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E47" w:rsidRPr="00442E47" w:rsidRDefault="00442E47" w:rsidP="00442E47">
      <w:pPr>
        <w:widowControl/>
        <w:shd w:val="clear" w:color="auto" w:fill="FFFFFF"/>
        <w:spacing w:line="672" w:lineRule="atLeast"/>
        <w:ind w:firstLineChars="100" w:firstLine="321"/>
        <w:jc w:val="left"/>
        <w:textAlignment w:val="top"/>
        <w:outlineLvl w:val="0"/>
        <w:rPr>
          <w:rFonts w:ascii="Segoe UI" w:eastAsia="宋体" w:hAnsi="Segoe UI" w:cs="Segoe UI"/>
          <w:b/>
          <w:bCs/>
          <w:color w:val="000000"/>
          <w:kern w:val="36"/>
          <w:sz w:val="32"/>
          <w:szCs w:val="32"/>
        </w:rPr>
      </w:pPr>
      <w:r w:rsidRPr="00442E47">
        <w:rPr>
          <w:rFonts w:ascii="Segoe UI" w:eastAsia="宋体" w:hAnsi="Segoe UI" w:cs="Segoe UI"/>
          <w:b/>
          <w:bCs/>
          <w:color w:val="000000"/>
          <w:kern w:val="36"/>
          <w:sz w:val="32"/>
          <w:szCs w:val="32"/>
        </w:rPr>
        <w:t>青海首富肖永明等被改判无罪，木里煤田整治风暴背后</w:t>
      </w:r>
    </w:p>
    <w:p w:rsidR="00442E47" w:rsidRPr="00442E47" w:rsidRDefault="00442E47" w:rsidP="00442E47">
      <w:pPr>
        <w:widowControl/>
        <w:shd w:val="clear" w:color="auto" w:fill="FFFFFF"/>
        <w:spacing w:line="240" w:lineRule="atLeast"/>
        <w:jc w:val="left"/>
        <w:textAlignment w:val="top"/>
        <w:rPr>
          <w:rFonts w:ascii="Segoe UI" w:eastAsia="宋体" w:hAnsi="Segoe UI" w:cs="Segoe UI"/>
          <w:color w:val="707070"/>
          <w:kern w:val="0"/>
          <w:sz w:val="17"/>
          <w:szCs w:val="17"/>
        </w:rPr>
      </w:pPr>
      <w:r w:rsidRPr="00442E47">
        <w:rPr>
          <w:rFonts w:ascii="Segoe UI" w:eastAsia="宋体" w:hAnsi="Segoe UI" w:cs="Segoe UI"/>
          <w:color w:val="707070"/>
          <w:kern w:val="0"/>
          <w:sz w:val="17"/>
          <w:szCs w:val="17"/>
        </w:rPr>
        <w:t>2023-09-21 23:21</w:t>
      </w:r>
      <w:r w:rsidRPr="00442E47">
        <w:rPr>
          <w:rFonts w:ascii="Segoe UI" w:eastAsia="宋体" w:hAnsi="Segoe UI" w:cs="Segoe UI"/>
          <w:color w:val="707070"/>
          <w:kern w:val="0"/>
          <w:sz w:val="17"/>
        </w:rPr>
        <w:t>·</w:t>
      </w:r>
      <w:hyperlink r:id="rId5" w:tgtFrame="_blank" w:history="1">
        <w:r w:rsidRPr="00442E47">
          <w:rPr>
            <w:rFonts w:ascii="Segoe UI" w:eastAsia="宋体" w:hAnsi="Segoe UI" w:cs="Segoe UI"/>
            <w:color w:val="707070"/>
            <w:kern w:val="0"/>
            <w:sz w:val="17"/>
            <w:u w:val="single"/>
          </w:rPr>
          <w:t>澎湃新闻</w:t>
        </w:r>
      </w:hyperlink>
    </w:p>
    <w:p w:rsidR="00442E47" w:rsidRPr="00442E47" w:rsidRDefault="00442E47" w:rsidP="00442E47">
      <w:pPr>
        <w:widowControl/>
        <w:shd w:val="clear" w:color="auto" w:fill="FFFFFF"/>
        <w:textAlignment w:val="top"/>
        <w:rPr>
          <w:rFonts w:ascii="Segoe UI" w:eastAsia="宋体" w:hAnsi="Segoe UI" w:cs="Segoe UI"/>
          <w:color w:val="333333"/>
          <w:kern w:val="0"/>
          <w:sz w:val="22"/>
        </w:rPr>
      </w:pPr>
      <w:r w:rsidRPr="00442E47">
        <w:rPr>
          <w:rFonts w:ascii="Segoe UI" w:eastAsia="宋体" w:hAnsi="Segoe UI" w:cs="Segoe UI"/>
          <w:color w:val="00A5EB"/>
          <w:kern w:val="0"/>
          <w:sz w:val="20"/>
        </w:rPr>
        <w:t>澎湃新闻记者</w:t>
      </w:r>
      <w:r w:rsidRPr="00442E47">
        <w:rPr>
          <w:rFonts w:ascii="Segoe UI" w:eastAsia="宋体" w:hAnsi="Segoe UI" w:cs="Segoe UI"/>
          <w:color w:val="00A5EB"/>
          <w:kern w:val="0"/>
          <w:sz w:val="20"/>
        </w:rPr>
        <w:t xml:space="preserve"> </w:t>
      </w:r>
      <w:r w:rsidRPr="00442E47">
        <w:rPr>
          <w:rFonts w:ascii="Segoe UI" w:eastAsia="宋体" w:hAnsi="Segoe UI" w:cs="Segoe UI"/>
          <w:color w:val="00A5EB"/>
          <w:kern w:val="0"/>
          <w:sz w:val="20"/>
        </w:rPr>
        <w:t>谭君</w:t>
      </w:r>
    </w:p>
    <w:p w:rsidR="00442E47" w:rsidRPr="00442E47" w:rsidRDefault="00442E47" w:rsidP="00442E47">
      <w:pPr>
        <w:widowControl/>
        <w:shd w:val="clear" w:color="auto" w:fill="FFFFFF"/>
        <w:textAlignment w:val="top"/>
        <w:rPr>
          <w:rFonts w:ascii="Segoe UI" w:eastAsia="宋体" w:hAnsi="Segoe UI" w:cs="Segoe UI"/>
          <w:color w:val="333333"/>
          <w:kern w:val="0"/>
          <w:sz w:val="22"/>
        </w:rPr>
      </w:pPr>
    </w:p>
    <w:p w:rsidR="00442E47" w:rsidRPr="00442E47" w:rsidRDefault="00442E47" w:rsidP="00442E47">
      <w:pPr>
        <w:widowControl/>
        <w:shd w:val="clear" w:color="auto" w:fill="FFFFFF"/>
        <w:textAlignment w:val="top"/>
        <w:rPr>
          <w:rFonts w:ascii="Segoe UI" w:eastAsia="宋体" w:hAnsi="Segoe UI" w:cs="Segoe UI"/>
          <w:color w:val="333333"/>
          <w:kern w:val="0"/>
          <w:sz w:val="24"/>
          <w:szCs w:val="24"/>
        </w:rPr>
      </w:pPr>
      <w:r w:rsidRPr="00442E47">
        <w:rPr>
          <w:rFonts w:ascii="Segoe UI" w:eastAsia="宋体" w:hAnsi="Segoe UI" w:cs="Segoe UI"/>
          <w:color w:val="333333"/>
          <w:kern w:val="0"/>
          <w:sz w:val="24"/>
          <w:szCs w:val="24"/>
          <w:bdr w:val="none" w:sz="0" w:space="0" w:color="auto" w:frame="1"/>
        </w:rPr>
        <w:t>A</w:t>
      </w:r>
      <w:r w:rsidRPr="00442E47">
        <w:rPr>
          <w:rFonts w:ascii="Segoe UI" w:eastAsia="宋体" w:hAnsi="Segoe UI" w:cs="Segoe UI"/>
          <w:color w:val="333333"/>
          <w:kern w:val="0"/>
          <w:sz w:val="24"/>
          <w:szCs w:val="24"/>
          <w:bdr w:val="none" w:sz="0" w:space="0" w:color="auto" w:frame="1"/>
        </w:rPr>
        <w:t>股上市公司藏格矿业</w:t>
      </w:r>
      <w:r w:rsidRPr="00442E47">
        <w:rPr>
          <w:rFonts w:ascii="Segoe UI" w:eastAsia="宋体" w:hAnsi="Segoe UI" w:cs="Segoe UI"/>
          <w:color w:val="333333"/>
          <w:kern w:val="0"/>
          <w:sz w:val="24"/>
          <w:szCs w:val="24"/>
          <w:bdr w:val="none" w:sz="0" w:space="0" w:color="auto" w:frame="1"/>
        </w:rPr>
        <w:t>9</w:t>
      </w:r>
      <w:r w:rsidRPr="00442E47">
        <w:rPr>
          <w:rFonts w:ascii="Segoe UI" w:eastAsia="宋体" w:hAnsi="Segoe UI" w:cs="Segoe UI"/>
          <w:color w:val="333333"/>
          <w:kern w:val="0"/>
          <w:sz w:val="24"/>
          <w:szCs w:val="24"/>
          <w:bdr w:val="none" w:sz="0" w:space="0" w:color="auto" w:frame="1"/>
        </w:rPr>
        <w:t>月</w:t>
      </w:r>
      <w:r w:rsidRPr="00442E47">
        <w:rPr>
          <w:rFonts w:ascii="Segoe UI" w:eastAsia="宋体" w:hAnsi="Segoe UI" w:cs="Segoe UI"/>
          <w:color w:val="333333"/>
          <w:kern w:val="0"/>
          <w:sz w:val="24"/>
          <w:szCs w:val="24"/>
          <w:bdr w:val="none" w:sz="0" w:space="0" w:color="auto" w:frame="1"/>
        </w:rPr>
        <w:t>9</w:t>
      </w:r>
      <w:r w:rsidRPr="00442E47">
        <w:rPr>
          <w:rFonts w:ascii="Segoe UI" w:eastAsia="宋体" w:hAnsi="Segoe UI" w:cs="Segoe UI"/>
          <w:color w:val="333333"/>
          <w:kern w:val="0"/>
          <w:sz w:val="24"/>
          <w:szCs w:val="24"/>
          <w:bdr w:val="none" w:sz="0" w:space="0" w:color="auto" w:frame="1"/>
        </w:rPr>
        <w:t>日发布公告称，其实际控制人肖永明所涉非法采矿案，经青海省西宁市城西区人民法院判决无罪。此前的</w:t>
      </w:r>
      <w:r w:rsidRPr="00442E47">
        <w:rPr>
          <w:rFonts w:ascii="Segoe UI" w:eastAsia="宋体" w:hAnsi="Segoe UI" w:cs="Segoe UI"/>
          <w:color w:val="333333"/>
          <w:kern w:val="0"/>
          <w:sz w:val="24"/>
          <w:szCs w:val="24"/>
          <w:bdr w:val="none" w:sz="0" w:space="0" w:color="auto" w:frame="1"/>
        </w:rPr>
        <w:t>8</w:t>
      </w:r>
      <w:r w:rsidRPr="00442E47">
        <w:rPr>
          <w:rFonts w:ascii="Segoe UI" w:eastAsia="宋体" w:hAnsi="Segoe UI" w:cs="Segoe UI"/>
          <w:color w:val="333333"/>
          <w:kern w:val="0"/>
          <w:sz w:val="24"/>
          <w:szCs w:val="24"/>
          <w:bdr w:val="none" w:sz="0" w:space="0" w:color="auto" w:frame="1"/>
        </w:rPr>
        <w:t>月</w:t>
      </w:r>
      <w:r w:rsidRPr="00442E47">
        <w:rPr>
          <w:rFonts w:ascii="Segoe UI" w:eastAsia="宋体" w:hAnsi="Segoe UI" w:cs="Segoe UI"/>
          <w:color w:val="333333"/>
          <w:kern w:val="0"/>
          <w:sz w:val="24"/>
          <w:szCs w:val="24"/>
          <w:bdr w:val="none" w:sz="0" w:space="0" w:color="auto" w:frame="1"/>
        </w:rPr>
        <w:t>25</w:t>
      </w:r>
      <w:r w:rsidRPr="00442E47">
        <w:rPr>
          <w:rFonts w:ascii="Segoe UI" w:eastAsia="宋体" w:hAnsi="Segoe UI" w:cs="Segoe UI"/>
          <w:color w:val="333333"/>
          <w:kern w:val="0"/>
          <w:sz w:val="24"/>
          <w:szCs w:val="24"/>
          <w:bdr w:val="none" w:sz="0" w:space="0" w:color="auto" w:frame="1"/>
        </w:rPr>
        <w:t>日，藏格矿业已发布过一次公告，披露肖永明经法院重审改判无罪，</w:t>
      </w:r>
      <w:r w:rsidRPr="00442E47">
        <w:rPr>
          <w:rFonts w:ascii="Segoe UI" w:eastAsia="宋体" w:hAnsi="Segoe UI" w:cs="Segoe UI"/>
          <w:color w:val="333333"/>
          <w:kern w:val="0"/>
          <w:sz w:val="24"/>
          <w:szCs w:val="24"/>
          <w:bdr w:val="none" w:sz="0" w:space="0" w:color="auto" w:frame="1"/>
        </w:rPr>
        <w:t>9</w:t>
      </w:r>
      <w:r w:rsidRPr="00442E47">
        <w:rPr>
          <w:rFonts w:ascii="Segoe UI" w:eastAsia="宋体" w:hAnsi="Segoe UI" w:cs="Segoe UI"/>
          <w:color w:val="333333"/>
          <w:kern w:val="0"/>
          <w:sz w:val="24"/>
          <w:szCs w:val="24"/>
          <w:bdr w:val="none" w:sz="0" w:space="0" w:color="auto" w:frame="1"/>
        </w:rPr>
        <w:t>月</w:t>
      </w:r>
      <w:r w:rsidRPr="00442E47">
        <w:rPr>
          <w:rFonts w:ascii="Segoe UI" w:eastAsia="宋体" w:hAnsi="Segoe UI" w:cs="Segoe UI"/>
          <w:color w:val="333333"/>
          <w:kern w:val="0"/>
          <w:sz w:val="24"/>
          <w:szCs w:val="24"/>
          <w:bdr w:val="none" w:sz="0" w:space="0" w:color="auto" w:frame="1"/>
        </w:rPr>
        <w:t>9</w:t>
      </w:r>
      <w:r w:rsidRPr="00442E47">
        <w:rPr>
          <w:rFonts w:ascii="Segoe UI" w:eastAsia="宋体" w:hAnsi="Segoe UI" w:cs="Segoe UI"/>
          <w:color w:val="333333"/>
          <w:kern w:val="0"/>
          <w:sz w:val="24"/>
          <w:szCs w:val="24"/>
          <w:bdr w:val="none" w:sz="0" w:space="0" w:color="auto" w:frame="1"/>
        </w:rPr>
        <w:t>日的公告则强调，在法定上诉期限内无人上诉，检察机关也未抗诉，一审判决已生效。</w:t>
      </w:r>
    </w:p>
    <w:p w:rsidR="00442E47" w:rsidRPr="00442E47" w:rsidRDefault="00442E47" w:rsidP="00442E47">
      <w:pPr>
        <w:widowControl/>
        <w:shd w:val="clear" w:color="auto" w:fill="FFFFFF"/>
        <w:textAlignment w:val="top"/>
        <w:rPr>
          <w:rFonts w:ascii="Segoe UI" w:eastAsia="宋体" w:hAnsi="Segoe UI" w:cs="Segoe UI"/>
          <w:color w:val="333333"/>
          <w:kern w:val="0"/>
          <w:sz w:val="24"/>
          <w:szCs w:val="24"/>
        </w:rPr>
      </w:pPr>
      <w:r w:rsidRPr="00442E47">
        <w:rPr>
          <w:rFonts w:ascii="Segoe UI" w:eastAsia="宋体" w:hAnsi="Segoe UI" w:cs="Segoe UI"/>
          <w:color w:val="333333"/>
          <w:kern w:val="0"/>
          <w:sz w:val="24"/>
          <w:szCs w:val="24"/>
          <w:bdr w:val="none" w:sz="0" w:space="0" w:color="auto" w:frame="1"/>
        </w:rPr>
        <w:br/>
      </w:r>
    </w:p>
    <w:p w:rsidR="00442E47" w:rsidRPr="00442E47" w:rsidRDefault="00442E47" w:rsidP="00442E47">
      <w:pPr>
        <w:widowControl/>
        <w:shd w:val="clear" w:color="auto" w:fill="FFFFFF"/>
        <w:textAlignment w:val="top"/>
        <w:rPr>
          <w:rFonts w:ascii="Segoe UI" w:eastAsia="宋体" w:hAnsi="Segoe UI" w:cs="Segoe UI"/>
          <w:color w:val="333333"/>
          <w:kern w:val="0"/>
          <w:sz w:val="24"/>
          <w:szCs w:val="24"/>
        </w:rPr>
      </w:pPr>
      <w:r w:rsidRPr="00442E47">
        <w:rPr>
          <w:rFonts w:ascii="Segoe UI" w:eastAsia="宋体" w:hAnsi="Segoe UI" w:cs="Segoe UI"/>
          <w:color w:val="333333"/>
          <w:kern w:val="0"/>
          <w:sz w:val="24"/>
          <w:szCs w:val="24"/>
          <w:bdr w:val="none" w:sz="0" w:space="0" w:color="auto" w:frame="1"/>
        </w:rPr>
        <w:t>被称为</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钾肥大王</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的肖永明身家过百亿，系青海首富，因其上市公司实际控制人身份，按规定应披露涉及刑事案件的信息，故受到媒体关注。</w:t>
      </w:r>
    </w:p>
    <w:p w:rsidR="00442E47" w:rsidRPr="00442E47" w:rsidRDefault="00442E47" w:rsidP="00442E47">
      <w:pPr>
        <w:widowControl/>
        <w:shd w:val="clear" w:color="auto" w:fill="FFFFFF"/>
        <w:textAlignment w:val="top"/>
        <w:rPr>
          <w:rFonts w:ascii="Segoe UI" w:eastAsia="宋体" w:hAnsi="Segoe UI" w:cs="Segoe UI"/>
          <w:color w:val="333333"/>
          <w:kern w:val="0"/>
          <w:sz w:val="24"/>
          <w:szCs w:val="24"/>
        </w:rPr>
      </w:pPr>
      <w:r w:rsidRPr="00442E47">
        <w:rPr>
          <w:rFonts w:ascii="Segoe UI" w:eastAsia="宋体" w:hAnsi="Segoe UI" w:cs="Segoe UI"/>
          <w:color w:val="333333"/>
          <w:kern w:val="0"/>
          <w:sz w:val="24"/>
          <w:szCs w:val="24"/>
          <w:bdr w:val="none" w:sz="0" w:space="0" w:color="auto" w:frame="1"/>
        </w:rPr>
        <w:br/>
      </w:r>
    </w:p>
    <w:p w:rsidR="00442E47" w:rsidRPr="00442E47" w:rsidRDefault="00442E47" w:rsidP="00442E47">
      <w:pPr>
        <w:widowControl/>
        <w:shd w:val="clear" w:color="auto" w:fill="FFFFFF"/>
        <w:textAlignment w:val="top"/>
        <w:rPr>
          <w:rFonts w:ascii="Segoe UI" w:eastAsia="宋体" w:hAnsi="Segoe UI" w:cs="Segoe UI"/>
          <w:color w:val="333333"/>
          <w:kern w:val="0"/>
          <w:sz w:val="24"/>
          <w:szCs w:val="24"/>
        </w:rPr>
      </w:pPr>
      <w:r w:rsidRPr="00442E47">
        <w:rPr>
          <w:rFonts w:ascii="Segoe UI" w:eastAsia="宋体" w:hAnsi="Segoe UI" w:cs="Segoe UI"/>
          <w:color w:val="333333"/>
          <w:kern w:val="0"/>
          <w:sz w:val="24"/>
          <w:szCs w:val="24"/>
          <w:bdr w:val="none" w:sz="0" w:space="0" w:color="auto" w:frame="1"/>
        </w:rPr>
        <w:t>澎湃新闻独家获悉，与肖永明同案的被告单位青海焦煤产业（集团）有限公司（以下简称</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青海焦煤公司</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）、青海焦煤公司原董事长郑荣德及多任总经理、总工程师、副总经理等</w:t>
      </w:r>
      <w:r w:rsidRPr="00442E47">
        <w:rPr>
          <w:rFonts w:ascii="Segoe UI" w:eastAsia="宋体" w:hAnsi="Segoe UI" w:cs="Segoe UI"/>
          <w:color w:val="333333"/>
          <w:kern w:val="0"/>
          <w:sz w:val="24"/>
          <w:szCs w:val="24"/>
          <w:bdr w:val="none" w:sz="0" w:space="0" w:color="auto" w:frame="1"/>
        </w:rPr>
        <w:t>11</w:t>
      </w:r>
      <w:r w:rsidRPr="00442E47">
        <w:rPr>
          <w:rFonts w:ascii="Segoe UI" w:eastAsia="宋体" w:hAnsi="Segoe UI" w:cs="Segoe UI"/>
          <w:color w:val="333333"/>
          <w:kern w:val="0"/>
          <w:sz w:val="24"/>
          <w:szCs w:val="24"/>
          <w:bdr w:val="none" w:sz="0" w:space="0" w:color="auto" w:frame="1"/>
        </w:rPr>
        <w:t>名被告人，也在重审中一并改判无罪。此外，与青海焦煤公司同一时期被查的另一家公司</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义马煤业集团青海义海能源有限责任公司及其相关负责人也分别获得无罪判决或检方撤诉处理。</w:t>
      </w:r>
    </w:p>
    <w:p w:rsidR="00442E47" w:rsidRPr="00442E47" w:rsidRDefault="00442E47" w:rsidP="00442E47">
      <w:pPr>
        <w:widowControl/>
        <w:shd w:val="clear" w:color="auto" w:fill="FFFFFF"/>
        <w:textAlignment w:val="top"/>
        <w:rPr>
          <w:rFonts w:ascii="Segoe UI" w:eastAsia="宋体" w:hAnsi="Segoe UI" w:cs="Segoe UI"/>
          <w:color w:val="333333"/>
          <w:kern w:val="0"/>
          <w:sz w:val="24"/>
          <w:szCs w:val="24"/>
        </w:rPr>
      </w:pPr>
      <w:r w:rsidRPr="00442E47">
        <w:rPr>
          <w:rFonts w:ascii="Segoe UI" w:eastAsia="宋体" w:hAnsi="Segoe UI" w:cs="Segoe UI"/>
          <w:color w:val="333333"/>
          <w:kern w:val="0"/>
          <w:sz w:val="24"/>
          <w:szCs w:val="24"/>
          <w:bdr w:val="none" w:sz="0" w:space="0" w:color="auto" w:frame="1"/>
        </w:rPr>
        <w:br/>
      </w:r>
    </w:p>
    <w:p w:rsidR="00442E47" w:rsidRPr="00442E47" w:rsidRDefault="00442E47" w:rsidP="00442E47">
      <w:pPr>
        <w:widowControl/>
        <w:shd w:val="clear" w:color="auto" w:fill="FFFFFF"/>
        <w:textAlignment w:val="top"/>
        <w:rPr>
          <w:rFonts w:ascii="Segoe UI" w:eastAsia="宋体" w:hAnsi="Segoe UI" w:cs="Segoe UI"/>
          <w:color w:val="333333"/>
          <w:kern w:val="0"/>
          <w:sz w:val="24"/>
          <w:szCs w:val="24"/>
        </w:rPr>
      </w:pPr>
      <w:r w:rsidRPr="00442E47">
        <w:rPr>
          <w:rFonts w:ascii="Segoe UI" w:eastAsia="宋体" w:hAnsi="Segoe UI" w:cs="Segoe UI"/>
          <w:color w:val="333333"/>
          <w:kern w:val="0"/>
          <w:sz w:val="24"/>
          <w:szCs w:val="24"/>
          <w:bdr w:val="none" w:sz="0" w:space="0" w:color="auto" w:frame="1"/>
        </w:rPr>
        <w:t>上述两公司所涉及的非法采矿案件，均因三年前震动全国的祁连山南麓木里煤田非法采煤事件及后续掀起的生态整治风暴案发。不过，法庭上，就当地政府支持下的采煤行为及</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以探代采</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等问题是否构成非法采矿罪，一度引发争议。</w:t>
      </w:r>
    </w:p>
    <w:p w:rsidR="00442E47" w:rsidRPr="00442E47" w:rsidRDefault="00442E47" w:rsidP="00442E47">
      <w:pPr>
        <w:widowControl/>
        <w:shd w:val="clear" w:color="auto" w:fill="FFFFFF"/>
        <w:textAlignment w:val="top"/>
        <w:rPr>
          <w:rFonts w:ascii="Segoe UI" w:eastAsia="宋体" w:hAnsi="Segoe UI" w:cs="Segoe UI"/>
          <w:color w:val="333333"/>
          <w:kern w:val="0"/>
          <w:sz w:val="24"/>
          <w:szCs w:val="24"/>
        </w:rPr>
      </w:pPr>
      <w:r w:rsidRPr="00442E47">
        <w:rPr>
          <w:rFonts w:ascii="Segoe UI" w:eastAsia="宋体" w:hAnsi="Segoe UI" w:cs="Segoe UI"/>
          <w:color w:val="333333"/>
          <w:kern w:val="0"/>
          <w:sz w:val="24"/>
          <w:szCs w:val="24"/>
          <w:bdr w:val="none" w:sz="0" w:space="0" w:color="auto" w:frame="1"/>
        </w:rPr>
        <w:br/>
      </w:r>
    </w:p>
    <w:p w:rsidR="00442E47" w:rsidRPr="00442E47" w:rsidRDefault="00442E47" w:rsidP="00442E47">
      <w:pPr>
        <w:widowControl/>
        <w:shd w:val="clear" w:color="auto" w:fill="FFFFFF"/>
        <w:textAlignment w:val="top"/>
        <w:rPr>
          <w:rFonts w:ascii="Segoe UI" w:eastAsia="宋体" w:hAnsi="Segoe UI" w:cs="Segoe UI"/>
          <w:color w:val="333333"/>
          <w:kern w:val="0"/>
          <w:sz w:val="24"/>
          <w:szCs w:val="24"/>
        </w:rPr>
      </w:pPr>
      <w:r w:rsidRPr="00442E47">
        <w:rPr>
          <w:rFonts w:ascii="Segoe UI" w:eastAsia="宋体" w:hAnsi="Segoe UI" w:cs="Segoe UI"/>
          <w:noProof/>
          <w:color w:val="333333"/>
          <w:kern w:val="0"/>
          <w:sz w:val="24"/>
          <w:szCs w:val="24"/>
        </w:rPr>
        <w:lastRenderedPageBreak/>
        <w:drawing>
          <wp:inline distT="0" distB="0" distL="0" distR="0">
            <wp:extent cx="5147310" cy="2649911"/>
            <wp:effectExtent l="19050" t="0" r="0" b="0"/>
            <wp:docPr id="1" name="图片 1" descr="https://p3-sign.toutiaoimg.com/tos-cn-i-tjoges91tu/96687b4bf49bfa0081de66344ed4c04f~tplv-tt-origin-asy2:5aS05p2hQOa-jua5g-aWsOmXuw==.image?_iz=58558&amp;from=article.pc_detail&amp;x-expires=1696043713&amp;x-signature=GH86afa58lwYFRc%2BDKxH5UbwC1o%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3-sign.toutiaoimg.com/tos-cn-i-tjoges91tu/96687b4bf49bfa0081de66344ed4c04f~tplv-tt-origin-asy2:5aS05p2hQOa-jua5g-aWsOmXuw==.image?_iz=58558&amp;from=article.pc_detail&amp;x-expires=1696043713&amp;x-signature=GH86afa58lwYFRc%2BDKxH5UbwC1o%3D"/>
                    <pic:cNvPicPr>
                      <a:picLocks noChangeAspect="1" noChangeArrowheads="1"/>
                    </pic:cNvPicPr>
                  </pic:nvPicPr>
                  <pic:blipFill>
                    <a:blip r:embed="rId6" cstate="print"/>
                    <a:srcRect/>
                    <a:stretch>
                      <a:fillRect/>
                    </a:stretch>
                  </pic:blipFill>
                  <pic:spPr bwMode="auto">
                    <a:xfrm>
                      <a:off x="0" y="0"/>
                      <a:ext cx="5147310" cy="2649911"/>
                    </a:xfrm>
                    <a:prstGeom prst="rect">
                      <a:avLst/>
                    </a:prstGeom>
                    <a:noFill/>
                    <a:ln w="9525">
                      <a:noFill/>
                      <a:miter lim="800000"/>
                      <a:headEnd/>
                      <a:tailEnd/>
                    </a:ln>
                  </pic:spPr>
                </pic:pic>
              </a:graphicData>
            </a:graphic>
          </wp:inline>
        </w:drawing>
      </w:r>
    </w:p>
    <w:p w:rsidR="00442E47" w:rsidRPr="00442E47" w:rsidRDefault="00442E47" w:rsidP="00442E47">
      <w:pPr>
        <w:widowControl/>
        <w:shd w:val="clear" w:color="auto" w:fill="FFFFFF"/>
        <w:textAlignment w:val="top"/>
        <w:rPr>
          <w:rFonts w:ascii="Segoe UI" w:eastAsia="宋体" w:hAnsi="Segoe UI" w:cs="Segoe UI"/>
          <w:color w:val="333333"/>
          <w:kern w:val="0"/>
          <w:sz w:val="24"/>
          <w:szCs w:val="24"/>
        </w:rPr>
      </w:pPr>
      <w:r w:rsidRPr="00442E47">
        <w:rPr>
          <w:rFonts w:ascii="Segoe UI" w:eastAsia="宋体" w:hAnsi="Segoe UI" w:cs="Segoe UI"/>
          <w:color w:val="888888"/>
          <w:kern w:val="0"/>
          <w:sz w:val="24"/>
          <w:szCs w:val="24"/>
          <w:bdr w:val="none" w:sz="0" w:space="0" w:color="auto" w:frame="1"/>
        </w:rPr>
        <w:t>央视报道《木里矿区非法采煤整治始末》视频截图</w:t>
      </w:r>
    </w:p>
    <w:p w:rsidR="00442E47" w:rsidRPr="00442E47" w:rsidRDefault="00442E47" w:rsidP="00442E47">
      <w:pPr>
        <w:widowControl/>
        <w:shd w:val="clear" w:color="auto" w:fill="FFFFFF"/>
        <w:textAlignment w:val="top"/>
        <w:rPr>
          <w:rFonts w:ascii="Segoe UI" w:eastAsia="宋体" w:hAnsi="Segoe UI" w:cs="Segoe UI"/>
          <w:color w:val="333333"/>
          <w:kern w:val="0"/>
          <w:sz w:val="24"/>
          <w:szCs w:val="24"/>
        </w:rPr>
      </w:pPr>
      <w:r w:rsidRPr="00442E47">
        <w:rPr>
          <w:rFonts w:ascii="Segoe UI" w:eastAsia="宋体" w:hAnsi="Segoe UI" w:cs="Segoe UI"/>
          <w:color w:val="333333"/>
          <w:kern w:val="0"/>
          <w:sz w:val="24"/>
          <w:szCs w:val="24"/>
          <w:bdr w:val="none" w:sz="0" w:space="0" w:color="auto" w:frame="1"/>
        </w:rPr>
        <w:br/>
      </w:r>
    </w:p>
    <w:p w:rsidR="00442E47" w:rsidRPr="00442E47" w:rsidRDefault="00442E47" w:rsidP="00442E47">
      <w:pPr>
        <w:widowControl/>
        <w:shd w:val="clear" w:color="auto" w:fill="FFFFFF"/>
        <w:textAlignment w:val="top"/>
        <w:rPr>
          <w:rFonts w:ascii="Segoe UI" w:eastAsia="宋体" w:hAnsi="Segoe UI" w:cs="Segoe UI"/>
          <w:color w:val="333333"/>
          <w:kern w:val="0"/>
          <w:sz w:val="24"/>
          <w:szCs w:val="24"/>
        </w:rPr>
      </w:pP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法院重审时实事求是，查明了真相，判决给民营企业权益保护树立了一个样本。</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青海焦煤公司原董事长郑荣德的辩护人蔡正华律师说。藏格矿业也在公告中表示，</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本次判决也将激发民营企业家更大的信心，为国家为社会做出应有的贡献。</w:t>
      </w:r>
      <w:r w:rsidRPr="00442E47">
        <w:rPr>
          <w:rFonts w:ascii="Segoe UI" w:eastAsia="宋体" w:hAnsi="Segoe UI" w:cs="Segoe UI"/>
          <w:color w:val="333333"/>
          <w:kern w:val="0"/>
          <w:sz w:val="24"/>
          <w:szCs w:val="24"/>
          <w:bdr w:val="none" w:sz="0" w:space="0" w:color="auto" w:frame="1"/>
        </w:rPr>
        <w:t>”</w:t>
      </w:r>
    </w:p>
    <w:p w:rsidR="00442E47" w:rsidRPr="00442E47" w:rsidRDefault="00442E47" w:rsidP="00442E47">
      <w:pPr>
        <w:widowControl/>
        <w:shd w:val="clear" w:color="auto" w:fill="FFFFFF"/>
        <w:textAlignment w:val="top"/>
        <w:rPr>
          <w:rFonts w:ascii="Segoe UI" w:eastAsia="宋体" w:hAnsi="Segoe UI" w:cs="Segoe UI"/>
          <w:color w:val="333333"/>
          <w:kern w:val="0"/>
          <w:sz w:val="24"/>
          <w:szCs w:val="24"/>
        </w:rPr>
      </w:pPr>
    </w:p>
    <w:p w:rsidR="00442E47" w:rsidRPr="00442E47" w:rsidRDefault="00442E47" w:rsidP="00442E47">
      <w:pPr>
        <w:widowControl/>
        <w:shd w:val="clear" w:color="auto" w:fill="FFFFFF"/>
        <w:textAlignment w:val="top"/>
        <w:rPr>
          <w:rFonts w:ascii="Segoe UI" w:eastAsia="宋体" w:hAnsi="Segoe UI" w:cs="Segoe UI"/>
          <w:color w:val="333333"/>
          <w:kern w:val="0"/>
          <w:sz w:val="24"/>
          <w:szCs w:val="24"/>
        </w:rPr>
      </w:pPr>
      <w:r w:rsidRPr="00442E47">
        <w:rPr>
          <w:rFonts w:ascii="Segoe UI" w:eastAsia="宋体" w:hAnsi="Segoe UI" w:cs="Segoe UI"/>
          <w:color w:val="333333"/>
          <w:kern w:val="0"/>
          <w:sz w:val="24"/>
          <w:szCs w:val="24"/>
          <w:bdr w:val="none" w:sz="0" w:space="0" w:color="auto" w:frame="1"/>
        </w:rPr>
        <w:t>澎湃新闻同时获悉，在木里煤田生态整治风暴中，最先被查的青海省兴青工贸工程集团有限公司及其控制人马少伟则受到了法律严惩。今年</w:t>
      </w:r>
      <w:r w:rsidRPr="00442E47">
        <w:rPr>
          <w:rFonts w:ascii="Segoe UI" w:eastAsia="宋体" w:hAnsi="Segoe UI" w:cs="Segoe UI"/>
          <w:color w:val="333333"/>
          <w:kern w:val="0"/>
          <w:sz w:val="24"/>
          <w:szCs w:val="24"/>
          <w:bdr w:val="none" w:sz="0" w:space="0" w:color="auto" w:frame="1"/>
        </w:rPr>
        <w:t>8</w:t>
      </w:r>
      <w:r w:rsidRPr="00442E47">
        <w:rPr>
          <w:rFonts w:ascii="Segoe UI" w:eastAsia="宋体" w:hAnsi="Segoe UI" w:cs="Segoe UI"/>
          <w:color w:val="333333"/>
          <w:kern w:val="0"/>
          <w:sz w:val="24"/>
          <w:szCs w:val="24"/>
          <w:bdr w:val="none" w:sz="0" w:space="0" w:color="auto" w:frame="1"/>
        </w:rPr>
        <w:t>月</w:t>
      </w:r>
      <w:r w:rsidRPr="00442E47">
        <w:rPr>
          <w:rFonts w:ascii="Segoe UI" w:eastAsia="宋体" w:hAnsi="Segoe UI" w:cs="Segoe UI"/>
          <w:color w:val="333333"/>
          <w:kern w:val="0"/>
          <w:sz w:val="24"/>
          <w:szCs w:val="24"/>
          <w:bdr w:val="none" w:sz="0" w:space="0" w:color="auto" w:frame="1"/>
        </w:rPr>
        <w:t>19</w:t>
      </w:r>
      <w:r w:rsidRPr="00442E47">
        <w:rPr>
          <w:rFonts w:ascii="Segoe UI" w:eastAsia="宋体" w:hAnsi="Segoe UI" w:cs="Segoe UI"/>
          <w:color w:val="333333"/>
          <w:kern w:val="0"/>
          <w:sz w:val="24"/>
          <w:szCs w:val="24"/>
          <w:bdr w:val="none" w:sz="0" w:space="0" w:color="auto" w:frame="1"/>
        </w:rPr>
        <w:t>日，青海西宁中院的二审判决维持了对马少伟的一审判决：其因犯非法采矿罪和单位行贿罪获判有期徒刑</w:t>
      </w:r>
      <w:r w:rsidRPr="00442E47">
        <w:rPr>
          <w:rFonts w:ascii="Segoe UI" w:eastAsia="宋体" w:hAnsi="Segoe UI" w:cs="Segoe UI"/>
          <w:color w:val="333333"/>
          <w:kern w:val="0"/>
          <w:sz w:val="24"/>
          <w:szCs w:val="24"/>
          <w:bdr w:val="none" w:sz="0" w:space="0" w:color="auto" w:frame="1"/>
        </w:rPr>
        <w:t>6</w:t>
      </w:r>
      <w:r w:rsidRPr="00442E47">
        <w:rPr>
          <w:rFonts w:ascii="Segoe UI" w:eastAsia="宋体" w:hAnsi="Segoe UI" w:cs="Segoe UI"/>
          <w:color w:val="333333"/>
          <w:kern w:val="0"/>
          <w:sz w:val="24"/>
          <w:szCs w:val="24"/>
          <w:bdr w:val="none" w:sz="0" w:space="0" w:color="auto" w:frame="1"/>
        </w:rPr>
        <w:t>年</w:t>
      </w:r>
      <w:r w:rsidRPr="00442E47">
        <w:rPr>
          <w:rFonts w:ascii="Segoe UI" w:eastAsia="宋体" w:hAnsi="Segoe UI" w:cs="Segoe UI"/>
          <w:color w:val="333333"/>
          <w:kern w:val="0"/>
          <w:sz w:val="24"/>
          <w:szCs w:val="24"/>
          <w:bdr w:val="none" w:sz="0" w:space="0" w:color="auto" w:frame="1"/>
        </w:rPr>
        <w:t>6</w:t>
      </w:r>
      <w:r w:rsidRPr="00442E47">
        <w:rPr>
          <w:rFonts w:ascii="Segoe UI" w:eastAsia="宋体" w:hAnsi="Segoe UI" w:cs="Segoe UI"/>
          <w:color w:val="333333"/>
          <w:kern w:val="0"/>
          <w:sz w:val="24"/>
          <w:szCs w:val="24"/>
          <w:bdr w:val="none" w:sz="0" w:space="0" w:color="auto" w:frame="1"/>
        </w:rPr>
        <w:t>个月，并处罚金</w:t>
      </w:r>
      <w:r w:rsidRPr="00442E47">
        <w:rPr>
          <w:rFonts w:ascii="Segoe UI" w:eastAsia="宋体" w:hAnsi="Segoe UI" w:cs="Segoe UI"/>
          <w:color w:val="333333"/>
          <w:kern w:val="0"/>
          <w:sz w:val="24"/>
          <w:szCs w:val="24"/>
          <w:bdr w:val="none" w:sz="0" w:space="0" w:color="auto" w:frame="1"/>
        </w:rPr>
        <w:t>630</w:t>
      </w:r>
      <w:r w:rsidRPr="00442E47">
        <w:rPr>
          <w:rFonts w:ascii="Segoe UI" w:eastAsia="宋体" w:hAnsi="Segoe UI" w:cs="Segoe UI"/>
          <w:color w:val="333333"/>
          <w:kern w:val="0"/>
          <w:sz w:val="24"/>
          <w:szCs w:val="24"/>
          <w:bdr w:val="none" w:sz="0" w:space="0" w:color="auto" w:frame="1"/>
        </w:rPr>
        <w:t>万元。马少伟控制的兴青公司</w:t>
      </w:r>
      <w:r w:rsidRPr="00442E47">
        <w:rPr>
          <w:rFonts w:ascii="Segoe UI" w:eastAsia="宋体" w:hAnsi="Segoe UI" w:cs="Segoe UI"/>
          <w:color w:val="333333"/>
          <w:kern w:val="0"/>
          <w:sz w:val="24"/>
          <w:szCs w:val="24"/>
          <w:bdr w:val="none" w:sz="0" w:space="0" w:color="auto" w:frame="1"/>
        </w:rPr>
        <w:t>9</w:t>
      </w:r>
      <w:r w:rsidRPr="00442E47">
        <w:rPr>
          <w:rFonts w:ascii="Segoe UI" w:eastAsia="宋体" w:hAnsi="Segoe UI" w:cs="Segoe UI"/>
          <w:color w:val="333333"/>
          <w:kern w:val="0"/>
          <w:sz w:val="24"/>
          <w:szCs w:val="24"/>
          <w:bdr w:val="none" w:sz="0" w:space="0" w:color="auto" w:frame="1"/>
        </w:rPr>
        <w:t>亿余元违法所得被依法追缴。</w:t>
      </w:r>
    </w:p>
    <w:p w:rsidR="00442E47" w:rsidRPr="00442E47" w:rsidRDefault="00442E47" w:rsidP="00442E47">
      <w:pPr>
        <w:widowControl/>
        <w:shd w:val="clear" w:color="auto" w:fill="FFFFFF"/>
        <w:textAlignment w:val="top"/>
        <w:rPr>
          <w:rFonts w:ascii="Segoe UI" w:eastAsia="宋体" w:hAnsi="Segoe UI" w:cs="Segoe UI"/>
          <w:color w:val="333333"/>
          <w:kern w:val="0"/>
          <w:sz w:val="24"/>
          <w:szCs w:val="24"/>
        </w:rPr>
      </w:pPr>
      <w:r w:rsidRPr="00442E47">
        <w:rPr>
          <w:rFonts w:ascii="Segoe UI" w:eastAsia="宋体" w:hAnsi="Segoe UI" w:cs="Segoe UI"/>
          <w:color w:val="333333"/>
          <w:kern w:val="0"/>
          <w:sz w:val="24"/>
          <w:szCs w:val="24"/>
          <w:bdr w:val="none" w:sz="0" w:space="0" w:color="auto" w:frame="1"/>
        </w:rPr>
        <w:br/>
      </w:r>
    </w:p>
    <w:p w:rsidR="00442E47" w:rsidRPr="00442E47" w:rsidRDefault="00442E47" w:rsidP="00442E47">
      <w:pPr>
        <w:widowControl/>
        <w:shd w:val="clear" w:color="auto" w:fill="FFFFFF"/>
        <w:textAlignment w:val="top"/>
        <w:rPr>
          <w:rFonts w:ascii="Segoe UI" w:eastAsia="宋体" w:hAnsi="Segoe UI" w:cs="Segoe UI"/>
          <w:color w:val="333333"/>
          <w:kern w:val="0"/>
          <w:sz w:val="24"/>
          <w:szCs w:val="24"/>
        </w:rPr>
      </w:pPr>
      <w:r w:rsidRPr="00442E47">
        <w:rPr>
          <w:rFonts w:ascii="Segoe UI" w:eastAsia="宋体" w:hAnsi="Segoe UI" w:cs="Segoe UI"/>
          <w:color w:val="333333"/>
          <w:kern w:val="0"/>
          <w:sz w:val="24"/>
          <w:szCs w:val="24"/>
        </w:rPr>
        <w:t>木里煤田整治风暴：副省长投案、</w:t>
      </w:r>
      <w:r w:rsidRPr="00442E47">
        <w:rPr>
          <w:rFonts w:ascii="Segoe UI" w:eastAsia="宋体" w:hAnsi="Segoe UI" w:cs="Segoe UI"/>
          <w:color w:val="333333"/>
          <w:kern w:val="0"/>
          <w:sz w:val="24"/>
          <w:szCs w:val="24"/>
        </w:rPr>
        <w:t>“</w:t>
      </w:r>
      <w:r w:rsidRPr="00442E47">
        <w:rPr>
          <w:rFonts w:ascii="Segoe UI" w:eastAsia="宋体" w:hAnsi="Segoe UI" w:cs="Segoe UI"/>
          <w:color w:val="333333"/>
          <w:kern w:val="0"/>
          <w:sz w:val="24"/>
          <w:szCs w:val="24"/>
        </w:rPr>
        <w:t>隐形首富</w:t>
      </w:r>
      <w:r w:rsidRPr="00442E47">
        <w:rPr>
          <w:rFonts w:ascii="Segoe UI" w:eastAsia="宋体" w:hAnsi="Segoe UI" w:cs="Segoe UI"/>
          <w:color w:val="333333"/>
          <w:kern w:val="0"/>
          <w:sz w:val="24"/>
          <w:szCs w:val="24"/>
        </w:rPr>
        <w:t>”</w:t>
      </w:r>
      <w:r w:rsidRPr="00442E47">
        <w:rPr>
          <w:rFonts w:ascii="Segoe UI" w:eastAsia="宋体" w:hAnsi="Segoe UI" w:cs="Segoe UI"/>
          <w:color w:val="333333"/>
          <w:kern w:val="0"/>
          <w:sz w:val="24"/>
          <w:szCs w:val="24"/>
        </w:rPr>
        <w:t>获刑</w:t>
      </w:r>
    </w:p>
    <w:p w:rsidR="00442E47" w:rsidRPr="00442E47" w:rsidRDefault="00442E47" w:rsidP="00442E47">
      <w:pPr>
        <w:widowControl/>
        <w:shd w:val="clear" w:color="auto" w:fill="FFFFFF"/>
        <w:textAlignment w:val="top"/>
        <w:rPr>
          <w:rFonts w:ascii="Segoe UI" w:eastAsia="宋体" w:hAnsi="Segoe UI" w:cs="Segoe UI"/>
          <w:color w:val="333333"/>
          <w:kern w:val="0"/>
          <w:sz w:val="24"/>
          <w:szCs w:val="24"/>
        </w:rPr>
      </w:pPr>
      <w:r w:rsidRPr="00442E47">
        <w:rPr>
          <w:rFonts w:ascii="Segoe UI" w:eastAsia="宋体" w:hAnsi="Segoe UI" w:cs="Segoe UI"/>
          <w:color w:val="333333"/>
          <w:kern w:val="0"/>
          <w:sz w:val="24"/>
          <w:szCs w:val="24"/>
          <w:bdr w:val="none" w:sz="0" w:space="0" w:color="auto" w:frame="1"/>
        </w:rPr>
        <w:br/>
        <w:t>2023</w:t>
      </w:r>
      <w:r w:rsidRPr="00442E47">
        <w:rPr>
          <w:rFonts w:ascii="Segoe UI" w:eastAsia="宋体" w:hAnsi="Segoe UI" w:cs="Segoe UI"/>
          <w:color w:val="333333"/>
          <w:kern w:val="0"/>
          <w:sz w:val="24"/>
          <w:szCs w:val="24"/>
          <w:bdr w:val="none" w:sz="0" w:space="0" w:color="auto" w:frame="1"/>
        </w:rPr>
        <w:t>年</w:t>
      </w:r>
      <w:r w:rsidRPr="00442E47">
        <w:rPr>
          <w:rFonts w:ascii="Segoe UI" w:eastAsia="宋体" w:hAnsi="Segoe UI" w:cs="Segoe UI"/>
          <w:color w:val="333333"/>
          <w:kern w:val="0"/>
          <w:sz w:val="24"/>
          <w:szCs w:val="24"/>
          <w:bdr w:val="none" w:sz="0" w:space="0" w:color="auto" w:frame="1"/>
        </w:rPr>
        <w:t>5</w:t>
      </w:r>
      <w:r w:rsidRPr="00442E47">
        <w:rPr>
          <w:rFonts w:ascii="Segoe UI" w:eastAsia="宋体" w:hAnsi="Segoe UI" w:cs="Segoe UI"/>
          <w:color w:val="333333"/>
          <w:kern w:val="0"/>
          <w:sz w:val="24"/>
          <w:szCs w:val="24"/>
          <w:bdr w:val="none" w:sz="0" w:space="0" w:color="auto" w:frame="1"/>
        </w:rPr>
        <w:t>月</w:t>
      </w:r>
      <w:r w:rsidRPr="00442E47">
        <w:rPr>
          <w:rFonts w:ascii="Segoe UI" w:eastAsia="宋体" w:hAnsi="Segoe UI" w:cs="Segoe UI"/>
          <w:color w:val="333333"/>
          <w:kern w:val="0"/>
          <w:sz w:val="24"/>
          <w:szCs w:val="24"/>
          <w:bdr w:val="none" w:sz="0" w:space="0" w:color="auto" w:frame="1"/>
        </w:rPr>
        <w:t>16</w:t>
      </w:r>
      <w:r w:rsidRPr="00442E47">
        <w:rPr>
          <w:rFonts w:ascii="Segoe UI" w:eastAsia="宋体" w:hAnsi="Segoe UI" w:cs="Segoe UI"/>
          <w:color w:val="333333"/>
          <w:kern w:val="0"/>
          <w:sz w:val="24"/>
          <w:szCs w:val="24"/>
          <w:bdr w:val="none" w:sz="0" w:space="0" w:color="auto" w:frame="1"/>
        </w:rPr>
        <w:t>日，《新财富》杂志发布的</w:t>
      </w:r>
      <w:r w:rsidRPr="00442E47">
        <w:rPr>
          <w:rFonts w:ascii="Segoe UI" w:eastAsia="宋体" w:hAnsi="Segoe UI" w:cs="Segoe UI"/>
          <w:color w:val="333333"/>
          <w:kern w:val="0"/>
          <w:sz w:val="24"/>
          <w:szCs w:val="24"/>
          <w:bdr w:val="none" w:sz="0" w:space="0" w:color="auto" w:frame="1"/>
        </w:rPr>
        <w:t>2023</w:t>
      </w:r>
      <w:r w:rsidRPr="00442E47">
        <w:rPr>
          <w:rFonts w:ascii="Segoe UI" w:eastAsia="宋体" w:hAnsi="Segoe UI" w:cs="Segoe UI"/>
          <w:color w:val="333333"/>
          <w:kern w:val="0"/>
          <w:sz w:val="24"/>
          <w:szCs w:val="24"/>
          <w:bdr w:val="none" w:sz="0" w:space="0" w:color="auto" w:frame="1"/>
        </w:rPr>
        <w:t>年新财富</w:t>
      </w:r>
      <w:r w:rsidRPr="00442E47">
        <w:rPr>
          <w:rFonts w:ascii="Segoe UI" w:eastAsia="宋体" w:hAnsi="Segoe UI" w:cs="Segoe UI"/>
          <w:color w:val="333333"/>
          <w:kern w:val="0"/>
          <w:sz w:val="24"/>
          <w:szCs w:val="24"/>
          <w:bdr w:val="none" w:sz="0" w:space="0" w:color="auto" w:frame="1"/>
        </w:rPr>
        <w:t>500</w:t>
      </w:r>
      <w:r w:rsidRPr="00442E47">
        <w:rPr>
          <w:rFonts w:ascii="Segoe UI" w:eastAsia="宋体" w:hAnsi="Segoe UI" w:cs="Segoe UI"/>
          <w:color w:val="333333"/>
          <w:kern w:val="0"/>
          <w:sz w:val="24"/>
          <w:szCs w:val="24"/>
          <w:bdr w:val="none" w:sz="0" w:space="0" w:color="auto" w:frame="1"/>
        </w:rPr>
        <w:t>富人榜单中，中国富豪</w:t>
      </w:r>
      <w:r w:rsidRPr="00442E47">
        <w:rPr>
          <w:rFonts w:ascii="Segoe UI" w:eastAsia="宋体" w:hAnsi="Segoe UI" w:cs="Segoe UI"/>
          <w:color w:val="333333"/>
          <w:kern w:val="0"/>
          <w:sz w:val="24"/>
          <w:szCs w:val="24"/>
          <w:bdr w:val="none" w:sz="0" w:space="0" w:color="auto" w:frame="1"/>
        </w:rPr>
        <w:t>500</w:t>
      </w:r>
      <w:r w:rsidRPr="00442E47">
        <w:rPr>
          <w:rFonts w:ascii="Segoe UI" w:eastAsia="宋体" w:hAnsi="Segoe UI" w:cs="Segoe UI"/>
          <w:color w:val="333333"/>
          <w:kern w:val="0"/>
          <w:sz w:val="24"/>
          <w:szCs w:val="24"/>
          <w:bdr w:val="none" w:sz="0" w:space="0" w:color="auto" w:frame="1"/>
        </w:rPr>
        <w:t>强只有一名来自青海的企业家。他便是肖永明。</w:t>
      </w:r>
      <w:r w:rsidRPr="00442E47">
        <w:rPr>
          <w:rFonts w:ascii="Segoe UI" w:eastAsia="宋体" w:hAnsi="Segoe UI" w:cs="Segoe UI"/>
          <w:color w:val="333333"/>
          <w:kern w:val="0"/>
          <w:sz w:val="24"/>
          <w:szCs w:val="24"/>
          <w:bdr w:val="none" w:sz="0" w:space="0" w:color="auto" w:frame="1"/>
        </w:rPr>
        <w:br/>
      </w:r>
      <w:r w:rsidRPr="00442E47">
        <w:rPr>
          <w:rFonts w:ascii="Segoe UI" w:eastAsia="宋体" w:hAnsi="Segoe UI" w:cs="Segoe UI"/>
          <w:color w:val="333333"/>
          <w:kern w:val="0"/>
          <w:sz w:val="24"/>
          <w:szCs w:val="24"/>
          <w:bdr w:val="none" w:sz="0" w:space="0" w:color="auto" w:frame="1"/>
        </w:rPr>
        <w:lastRenderedPageBreak/>
        <w:t>肖永明身家过百亿，被称为青海首富。他作为</w:t>
      </w:r>
      <w:r w:rsidRPr="00442E47">
        <w:rPr>
          <w:rFonts w:ascii="Segoe UI" w:eastAsia="宋体" w:hAnsi="Segoe UI" w:cs="Segoe UI"/>
          <w:color w:val="333333"/>
          <w:kern w:val="0"/>
          <w:sz w:val="24"/>
          <w:szCs w:val="24"/>
          <w:bdr w:val="none" w:sz="0" w:space="0" w:color="auto" w:frame="1"/>
        </w:rPr>
        <w:t>A</w:t>
      </w:r>
      <w:r w:rsidRPr="00442E47">
        <w:rPr>
          <w:rFonts w:ascii="Segoe UI" w:eastAsia="宋体" w:hAnsi="Segoe UI" w:cs="Segoe UI"/>
          <w:color w:val="333333"/>
          <w:kern w:val="0"/>
          <w:sz w:val="24"/>
          <w:szCs w:val="24"/>
          <w:bdr w:val="none" w:sz="0" w:space="0" w:color="auto" w:frame="1"/>
        </w:rPr>
        <w:t>股上市公司藏格矿业的实际控制人，又被称为</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钾肥大王</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。然而，导致肖永明一度身陷囹圄的非法采矿案，却与采煤有关。</w:t>
      </w:r>
      <w:r w:rsidRPr="00442E47">
        <w:rPr>
          <w:rFonts w:ascii="Segoe UI" w:eastAsia="宋体" w:hAnsi="Segoe UI" w:cs="Segoe UI"/>
          <w:color w:val="333333"/>
          <w:kern w:val="0"/>
          <w:sz w:val="24"/>
          <w:szCs w:val="24"/>
          <w:bdr w:val="none" w:sz="0" w:space="0" w:color="auto" w:frame="1"/>
        </w:rPr>
        <w:br/>
      </w:r>
      <w:r w:rsidRPr="00442E47">
        <w:rPr>
          <w:rFonts w:ascii="Segoe UI" w:eastAsia="宋体" w:hAnsi="Segoe UI" w:cs="Segoe UI"/>
          <w:color w:val="333333"/>
          <w:kern w:val="0"/>
          <w:sz w:val="24"/>
          <w:szCs w:val="24"/>
          <w:bdr w:val="none" w:sz="0" w:space="0" w:color="auto" w:frame="1"/>
        </w:rPr>
        <w:t>梳理上述</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非法采矿案</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的背景，可追溯至</w:t>
      </w:r>
      <w:r w:rsidRPr="00442E47">
        <w:rPr>
          <w:rFonts w:ascii="Segoe UI" w:eastAsia="宋体" w:hAnsi="Segoe UI" w:cs="Segoe UI"/>
          <w:color w:val="333333"/>
          <w:kern w:val="0"/>
          <w:sz w:val="24"/>
          <w:szCs w:val="24"/>
          <w:bdr w:val="none" w:sz="0" w:space="0" w:color="auto" w:frame="1"/>
        </w:rPr>
        <w:t>20</w:t>
      </w:r>
      <w:r w:rsidRPr="00442E47">
        <w:rPr>
          <w:rFonts w:ascii="Segoe UI" w:eastAsia="宋体" w:hAnsi="Segoe UI" w:cs="Segoe UI"/>
          <w:color w:val="333333"/>
          <w:kern w:val="0"/>
          <w:sz w:val="24"/>
          <w:szCs w:val="24"/>
          <w:bdr w:val="none" w:sz="0" w:space="0" w:color="auto" w:frame="1"/>
        </w:rPr>
        <w:t>年前。</w:t>
      </w:r>
      <w:r w:rsidRPr="00442E47">
        <w:rPr>
          <w:rFonts w:ascii="Segoe UI" w:eastAsia="宋体" w:hAnsi="Segoe UI" w:cs="Segoe UI"/>
          <w:color w:val="333333"/>
          <w:kern w:val="0"/>
          <w:sz w:val="24"/>
          <w:szCs w:val="24"/>
        </w:rPr>
        <w:br/>
      </w:r>
      <w:r w:rsidRPr="00442E47">
        <w:rPr>
          <w:rFonts w:ascii="Segoe UI" w:eastAsia="宋体" w:hAnsi="Segoe UI" w:cs="Segoe UI"/>
          <w:color w:val="333333"/>
          <w:kern w:val="0"/>
          <w:sz w:val="24"/>
          <w:szCs w:val="24"/>
          <w:bdr w:val="none" w:sz="0" w:space="0" w:color="auto" w:frame="1"/>
        </w:rPr>
        <w:t>2003</w:t>
      </w:r>
      <w:r w:rsidRPr="00442E47">
        <w:rPr>
          <w:rFonts w:ascii="Segoe UI" w:eastAsia="宋体" w:hAnsi="Segoe UI" w:cs="Segoe UI"/>
          <w:color w:val="333333"/>
          <w:kern w:val="0"/>
          <w:sz w:val="24"/>
          <w:szCs w:val="24"/>
          <w:bdr w:val="none" w:sz="0" w:space="0" w:color="auto" w:frame="1"/>
        </w:rPr>
        <w:t>年，在西部大开发的背景下，青海开始招商引资，对木里煤田进行开采。木里煤田位于青海海西州天峻县和海北州刚察县交界处，是祁连山富煤带的资源聚集区，也是青海唯一的焦煤资源富集地。高原冻土下的焦煤是炼钢的优质原料，木里煤田的资源储量达到</w:t>
      </w:r>
      <w:r w:rsidRPr="00442E47">
        <w:rPr>
          <w:rFonts w:ascii="Segoe UI" w:eastAsia="宋体" w:hAnsi="Segoe UI" w:cs="Segoe UI"/>
          <w:color w:val="333333"/>
          <w:kern w:val="0"/>
          <w:sz w:val="24"/>
          <w:szCs w:val="24"/>
          <w:bdr w:val="none" w:sz="0" w:space="0" w:color="auto" w:frame="1"/>
        </w:rPr>
        <w:t>35.4</w:t>
      </w:r>
      <w:r w:rsidRPr="00442E47">
        <w:rPr>
          <w:rFonts w:ascii="Segoe UI" w:eastAsia="宋体" w:hAnsi="Segoe UI" w:cs="Segoe UI"/>
          <w:color w:val="333333"/>
          <w:kern w:val="0"/>
          <w:sz w:val="24"/>
          <w:szCs w:val="24"/>
          <w:bdr w:val="none" w:sz="0" w:space="0" w:color="auto" w:frame="1"/>
        </w:rPr>
        <w:t>亿吨。</w:t>
      </w:r>
      <w:r w:rsidRPr="00442E47">
        <w:rPr>
          <w:rFonts w:ascii="Segoe UI" w:eastAsia="宋体" w:hAnsi="Segoe UI" w:cs="Segoe UI"/>
          <w:color w:val="333333"/>
          <w:kern w:val="0"/>
          <w:sz w:val="24"/>
          <w:szCs w:val="24"/>
          <w:bdr w:val="none" w:sz="0" w:space="0" w:color="auto" w:frame="1"/>
        </w:rPr>
        <w:br/>
      </w:r>
      <w:r w:rsidRPr="00442E47">
        <w:rPr>
          <w:rFonts w:ascii="Segoe UI" w:eastAsia="宋体" w:hAnsi="Segoe UI" w:cs="Segoe UI"/>
          <w:color w:val="333333"/>
          <w:kern w:val="0"/>
          <w:sz w:val="24"/>
          <w:szCs w:val="24"/>
          <w:bdr w:val="none" w:sz="0" w:space="0" w:color="auto" w:frame="1"/>
        </w:rPr>
        <w:t>在木里煤田开采多年后，生态环境遭遇破坏的问题引起中央高层重视。中央纪委国家监委网站曾发文指出，</w:t>
      </w:r>
      <w:r w:rsidRPr="00442E47">
        <w:rPr>
          <w:rFonts w:ascii="Segoe UI" w:eastAsia="宋体" w:hAnsi="Segoe UI" w:cs="Segoe UI"/>
          <w:color w:val="333333"/>
          <w:kern w:val="0"/>
          <w:sz w:val="24"/>
          <w:szCs w:val="24"/>
          <w:bdr w:val="none" w:sz="0" w:space="0" w:color="auto" w:frame="1"/>
        </w:rPr>
        <w:t>2014</w:t>
      </w:r>
      <w:r w:rsidRPr="00442E47">
        <w:rPr>
          <w:rFonts w:ascii="Segoe UI" w:eastAsia="宋体" w:hAnsi="Segoe UI" w:cs="Segoe UI"/>
          <w:color w:val="333333"/>
          <w:kern w:val="0"/>
          <w:sz w:val="24"/>
          <w:szCs w:val="24"/>
          <w:bdr w:val="none" w:sz="0" w:space="0" w:color="auto" w:frame="1"/>
        </w:rPr>
        <w:t>年以来，党中央连续作出重要指示，要求坚决制止木里矿区破坏式开采。有人却</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另搞一套</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，在木里矿区长期非法采煤，对生态环境造成了严重破坏。</w:t>
      </w:r>
      <w:r w:rsidRPr="00442E47">
        <w:rPr>
          <w:rFonts w:ascii="Segoe UI" w:eastAsia="宋体" w:hAnsi="Segoe UI" w:cs="Segoe UI"/>
          <w:color w:val="333333"/>
          <w:kern w:val="0"/>
          <w:sz w:val="24"/>
          <w:szCs w:val="24"/>
        </w:rPr>
        <w:br/>
      </w:r>
      <w:r w:rsidRPr="00442E47">
        <w:rPr>
          <w:rFonts w:ascii="Segoe UI" w:eastAsia="宋体" w:hAnsi="Segoe UI" w:cs="Segoe UI"/>
          <w:color w:val="333333"/>
          <w:kern w:val="0"/>
          <w:sz w:val="24"/>
          <w:szCs w:val="24"/>
          <w:bdr w:val="none" w:sz="0" w:space="0" w:color="auto" w:frame="1"/>
        </w:rPr>
        <w:t>2020</w:t>
      </w:r>
      <w:r w:rsidRPr="00442E47">
        <w:rPr>
          <w:rFonts w:ascii="Segoe UI" w:eastAsia="宋体" w:hAnsi="Segoe UI" w:cs="Segoe UI"/>
          <w:color w:val="333333"/>
          <w:kern w:val="0"/>
          <w:sz w:val="24"/>
          <w:szCs w:val="24"/>
          <w:bdr w:val="none" w:sz="0" w:space="0" w:color="auto" w:frame="1"/>
        </w:rPr>
        <w:t>年</w:t>
      </w:r>
      <w:r w:rsidRPr="00442E47">
        <w:rPr>
          <w:rFonts w:ascii="Segoe UI" w:eastAsia="宋体" w:hAnsi="Segoe UI" w:cs="Segoe UI"/>
          <w:color w:val="333333"/>
          <w:kern w:val="0"/>
          <w:sz w:val="24"/>
          <w:szCs w:val="24"/>
          <w:bdr w:val="none" w:sz="0" w:space="0" w:color="auto" w:frame="1"/>
        </w:rPr>
        <w:t>8</w:t>
      </w:r>
      <w:r w:rsidRPr="00442E47">
        <w:rPr>
          <w:rFonts w:ascii="Segoe UI" w:eastAsia="宋体" w:hAnsi="Segoe UI" w:cs="Segoe UI"/>
          <w:color w:val="333333"/>
          <w:kern w:val="0"/>
          <w:sz w:val="24"/>
          <w:szCs w:val="24"/>
          <w:bdr w:val="none" w:sz="0" w:space="0" w:color="auto" w:frame="1"/>
        </w:rPr>
        <w:t>月</w:t>
      </w:r>
      <w:r w:rsidRPr="00442E47">
        <w:rPr>
          <w:rFonts w:ascii="Segoe UI" w:eastAsia="宋体" w:hAnsi="Segoe UI" w:cs="Segoe UI"/>
          <w:color w:val="333333"/>
          <w:kern w:val="0"/>
          <w:sz w:val="24"/>
          <w:szCs w:val="24"/>
          <w:bdr w:val="none" w:sz="0" w:space="0" w:color="auto" w:frame="1"/>
        </w:rPr>
        <w:t>4</w:t>
      </w:r>
      <w:r w:rsidRPr="00442E47">
        <w:rPr>
          <w:rFonts w:ascii="Segoe UI" w:eastAsia="宋体" w:hAnsi="Segoe UI" w:cs="Segoe UI"/>
          <w:color w:val="333333"/>
          <w:kern w:val="0"/>
          <w:sz w:val="24"/>
          <w:szCs w:val="24"/>
          <w:bdr w:val="none" w:sz="0" w:space="0" w:color="auto" w:frame="1"/>
        </w:rPr>
        <w:t>日，一篇《青海</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隐形首富</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：祁连山非法采煤获利百亿至今末停》的重磅调查报道，揭露一家名为青海省兴青工贸工程集团有限公司的私营企业，在祁连山南麓腹地的木里煤田聚乎更矿区打着修复治理的名义进行掠夺式采挖，</w:t>
      </w:r>
      <w:r w:rsidRPr="00442E47">
        <w:rPr>
          <w:rFonts w:ascii="Segoe UI" w:eastAsia="宋体" w:hAnsi="Segoe UI" w:cs="Segoe UI"/>
          <w:color w:val="333333"/>
          <w:kern w:val="0"/>
          <w:sz w:val="24"/>
          <w:szCs w:val="24"/>
          <w:bdr w:val="none" w:sz="0" w:space="0" w:color="auto" w:frame="1"/>
        </w:rPr>
        <w:t>14</w:t>
      </w:r>
      <w:r w:rsidRPr="00442E47">
        <w:rPr>
          <w:rFonts w:ascii="Segoe UI" w:eastAsia="宋体" w:hAnsi="Segoe UI" w:cs="Segoe UI"/>
          <w:color w:val="333333"/>
          <w:kern w:val="0"/>
          <w:sz w:val="24"/>
          <w:szCs w:val="24"/>
          <w:bdr w:val="none" w:sz="0" w:space="0" w:color="auto" w:frame="1"/>
        </w:rPr>
        <w:t>年来涉嫌无证非法采煤</w:t>
      </w:r>
      <w:r w:rsidRPr="00442E47">
        <w:rPr>
          <w:rFonts w:ascii="Segoe UI" w:eastAsia="宋体" w:hAnsi="Segoe UI" w:cs="Segoe UI"/>
          <w:color w:val="333333"/>
          <w:kern w:val="0"/>
          <w:sz w:val="24"/>
          <w:szCs w:val="24"/>
          <w:bdr w:val="none" w:sz="0" w:space="0" w:color="auto" w:frame="1"/>
        </w:rPr>
        <w:t>2600</w:t>
      </w:r>
      <w:r w:rsidRPr="00442E47">
        <w:rPr>
          <w:rFonts w:ascii="Segoe UI" w:eastAsia="宋体" w:hAnsi="Segoe UI" w:cs="Segoe UI"/>
          <w:color w:val="333333"/>
          <w:kern w:val="0"/>
          <w:sz w:val="24"/>
          <w:szCs w:val="24"/>
          <w:bdr w:val="none" w:sz="0" w:space="0" w:color="auto" w:frame="1"/>
        </w:rPr>
        <w:t>多万吨，获利超百亿元，对黄河上游源头、青海湖和祁连山水源涵养地局部生态造成破坏。</w:t>
      </w:r>
      <w:r w:rsidRPr="00442E47">
        <w:rPr>
          <w:rFonts w:ascii="Segoe UI" w:eastAsia="宋体" w:hAnsi="Segoe UI" w:cs="Segoe UI"/>
          <w:color w:val="333333"/>
          <w:kern w:val="0"/>
          <w:sz w:val="24"/>
          <w:szCs w:val="24"/>
          <w:bdr w:val="none" w:sz="0" w:space="0" w:color="auto" w:frame="1"/>
        </w:rPr>
        <w:br/>
      </w:r>
      <w:r w:rsidRPr="00442E47">
        <w:rPr>
          <w:rFonts w:ascii="Segoe UI" w:eastAsia="宋体" w:hAnsi="Segoe UI" w:cs="Segoe UI"/>
          <w:color w:val="333333"/>
          <w:kern w:val="0"/>
          <w:sz w:val="24"/>
          <w:szCs w:val="24"/>
          <w:bdr w:val="none" w:sz="0" w:space="0" w:color="auto" w:frame="1"/>
        </w:rPr>
        <w:t>据人民日报报道，中央纪委国家监委和中央政法委机关、公安部、自然资源部、生态环境部、市场监管总局、国家林草局等部门，迅速成立</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中央有关部门赴青海工作组</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，实地调查整治。青海省掀起了迄今为止最大规模的生态整治运动。</w:t>
      </w:r>
      <w:r w:rsidRPr="00442E47">
        <w:rPr>
          <w:rFonts w:ascii="Segoe UI" w:eastAsia="宋体" w:hAnsi="Segoe UI" w:cs="Segoe UI"/>
          <w:color w:val="333333"/>
          <w:kern w:val="0"/>
          <w:sz w:val="24"/>
          <w:szCs w:val="24"/>
          <w:bdr w:val="none" w:sz="0" w:space="0" w:color="auto" w:frame="1"/>
        </w:rPr>
        <w:br/>
        <w:t>2020</w:t>
      </w:r>
      <w:r w:rsidRPr="00442E47">
        <w:rPr>
          <w:rFonts w:ascii="Segoe UI" w:eastAsia="宋体" w:hAnsi="Segoe UI" w:cs="Segoe UI"/>
          <w:color w:val="333333"/>
          <w:kern w:val="0"/>
          <w:sz w:val="24"/>
          <w:szCs w:val="24"/>
          <w:bdr w:val="none" w:sz="0" w:space="0" w:color="auto" w:frame="1"/>
        </w:rPr>
        <w:t>年</w:t>
      </w:r>
      <w:r w:rsidRPr="00442E47">
        <w:rPr>
          <w:rFonts w:ascii="Segoe UI" w:eastAsia="宋体" w:hAnsi="Segoe UI" w:cs="Segoe UI"/>
          <w:color w:val="333333"/>
          <w:kern w:val="0"/>
          <w:sz w:val="24"/>
          <w:szCs w:val="24"/>
          <w:bdr w:val="none" w:sz="0" w:space="0" w:color="auto" w:frame="1"/>
        </w:rPr>
        <w:t>9</w:t>
      </w:r>
      <w:r w:rsidRPr="00442E47">
        <w:rPr>
          <w:rFonts w:ascii="Segoe UI" w:eastAsia="宋体" w:hAnsi="Segoe UI" w:cs="Segoe UI"/>
          <w:color w:val="333333"/>
          <w:kern w:val="0"/>
          <w:sz w:val="24"/>
          <w:szCs w:val="24"/>
          <w:bdr w:val="none" w:sz="0" w:space="0" w:color="auto" w:frame="1"/>
        </w:rPr>
        <w:t>月，时任青海省副省长、海西州委书记文国栋主动投案。在此前后，青海省纪委监委对其他</w:t>
      </w:r>
      <w:r w:rsidRPr="00442E47">
        <w:rPr>
          <w:rFonts w:ascii="Segoe UI" w:eastAsia="宋体" w:hAnsi="Segoe UI" w:cs="Segoe UI"/>
          <w:color w:val="333333"/>
          <w:kern w:val="0"/>
          <w:sz w:val="24"/>
          <w:szCs w:val="24"/>
          <w:bdr w:val="none" w:sz="0" w:space="0" w:color="auto" w:frame="1"/>
        </w:rPr>
        <w:t>15</w:t>
      </w:r>
      <w:r w:rsidRPr="00442E47">
        <w:rPr>
          <w:rFonts w:ascii="Segoe UI" w:eastAsia="宋体" w:hAnsi="Segoe UI" w:cs="Segoe UI"/>
          <w:color w:val="333333"/>
          <w:kern w:val="0"/>
          <w:sz w:val="24"/>
          <w:szCs w:val="24"/>
          <w:bdr w:val="none" w:sz="0" w:space="0" w:color="auto" w:frame="1"/>
        </w:rPr>
        <w:t>名省管及以下干部进行审查调查并采取留置措施。</w:t>
      </w:r>
      <w:r w:rsidRPr="00442E47">
        <w:rPr>
          <w:rFonts w:ascii="Segoe UI" w:eastAsia="宋体" w:hAnsi="Segoe UI" w:cs="Segoe UI"/>
          <w:color w:val="333333"/>
          <w:kern w:val="0"/>
          <w:sz w:val="24"/>
          <w:szCs w:val="24"/>
          <w:bdr w:val="none" w:sz="0" w:space="0" w:color="auto" w:frame="1"/>
        </w:rPr>
        <w:br/>
      </w:r>
      <w:r w:rsidRPr="00442E47">
        <w:rPr>
          <w:rFonts w:ascii="Segoe UI" w:eastAsia="宋体" w:hAnsi="Segoe UI" w:cs="Segoe UI"/>
          <w:color w:val="333333"/>
          <w:kern w:val="0"/>
          <w:sz w:val="24"/>
          <w:szCs w:val="24"/>
          <w:bdr w:val="none" w:sz="0" w:space="0" w:color="auto" w:frame="1"/>
        </w:rPr>
        <w:t>与此同时，青海省公安机关对青海省兴青工贸工程集团有限公司（下称</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兴青公司</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）涉嫌非法开采等问题进行调查，该公司法定代表人、被称为青海</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隐形首富</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的马少伟被警方采取强制措施。</w:t>
      </w:r>
      <w:r w:rsidRPr="00442E47">
        <w:rPr>
          <w:rFonts w:ascii="Segoe UI" w:eastAsia="宋体" w:hAnsi="Segoe UI" w:cs="Segoe UI"/>
          <w:color w:val="333333"/>
          <w:kern w:val="0"/>
          <w:sz w:val="24"/>
          <w:szCs w:val="24"/>
          <w:bdr w:val="none" w:sz="0" w:space="0" w:color="auto" w:frame="1"/>
        </w:rPr>
        <w:br/>
      </w:r>
      <w:r w:rsidRPr="00442E47">
        <w:rPr>
          <w:rFonts w:ascii="Segoe UI" w:eastAsia="宋体" w:hAnsi="Segoe UI" w:cs="Segoe UI"/>
          <w:color w:val="333333"/>
          <w:kern w:val="0"/>
          <w:sz w:val="24"/>
          <w:szCs w:val="24"/>
          <w:bdr w:val="none" w:sz="0" w:space="0" w:color="auto" w:frame="1"/>
        </w:rPr>
        <w:t>三年过去，文国栋、马少伟及兴青公司等陆续受到了法律的严惩。</w:t>
      </w:r>
      <w:r w:rsidRPr="00442E47">
        <w:rPr>
          <w:rFonts w:ascii="Segoe UI" w:eastAsia="宋体" w:hAnsi="Segoe UI" w:cs="Segoe UI"/>
          <w:color w:val="333333"/>
          <w:kern w:val="0"/>
          <w:sz w:val="24"/>
          <w:szCs w:val="24"/>
          <w:bdr w:val="none" w:sz="0" w:space="0" w:color="auto" w:frame="1"/>
        </w:rPr>
        <w:br/>
      </w:r>
      <w:r w:rsidRPr="00442E47">
        <w:rPr>
          <w:rFonts w:ascii="Segoe UI" w:eastAsia="宋体" w:hAnsi="Segoe UI" w:cs="Segoe UI"/>
          <w:color w:val="333333"/>
          <w:kern w:val="0"/>
          <w:sz w:val="24"/>
          <w:szCs w:val="24"/>
          <w:bdr w:val="none" w:sz="0" w:space="0" w:color="auto" w:frame="1"/>
        </w:rPr>
        <w:t>据公开信息，</w:t>
      </w:r>
      <w:r w:rsidRPr="00442E47">
        <w:rPr>
          <w:rFonts w:ascii="Segoe UI" w:eastAsia="宋体" w:hAnsi="Segoe UI" w:cs="Segoe UI"/>
          <w:color w:val="333333"/>
          <w:kern w:val="0"/>
          <w:sz w:val="24"/>
          <w:szCs w:val="24"/>
          <w:bdr w:val="none" w:sz="0" w:space="0" w:color="auto" w:frame="1"/>
        </w:rPr>
        <w:t>2022</w:t>
      </w:r>
      <w:r w:rsidRPr="00442E47">
        <w:rPr>
          <w:rFonts w:ascii="Segoe UI" w:eastAsia="宋体" w:hAnsi="Segoe UI" w:cs="Segoe UI"/>
          <w:color w:val="333333"/>
          <w:kern w:val="0"/>
          <w:sz w:val="24"/>
          <w:szCs w:val="24"/>
          <w:bdr w:val="none" w:sz="0" w:space="0" w:color="auto" w:frame="1"/>
        </w:rPr>
        <w:t>年</w:t>
      </w:r>
      <w:r w:rsidRPr="00442E47">
        <w:rPr>
          <w:rFonts w:ascii="Segoe UI" w:eastAsia="宋体" w:hAnsi="Segoe UI" w:cs="Segoe UI"/>
          <w:color w:val="333333"/>
          <w:kern w:val="0"/>
          <w:sz w:val="24"/>
          <w:szCs w:val="24"/>
          <w:bdr w:val="none" w:sz="0" w:space="0" w:color="auto" w:frame="1"/>
        </w:rPr>
        <w:t>3</w:t>
      </w:r>
      <w:r w:rsidRPr="00442E47">
        <w:rPr>
          <w:rFonts w:ascii="Segoe UI" w:eastAsia="宋体" w:hAnsi="Segoe UI" w:cs="Segoe UI"/>
          <w:color w:val="333333"/>
          <w:kern w:val="0"/>
          <w:sz w:val="24"/>
          <w:szCs w:val="24"/>
          <w:bdr w:val="none" w:sz="0" w:space="0" w:color="auto" w:frame="1"/>
        </w:rPr>
        <w:t>月</w:t>
      </w:r>
      <w:r w:rsidRPr="00442E47">
        <w:rPr>
          <w:rFonts w:ascii="Segoe UI" w:eastAsia="宋体" w:hAnsi="Segoe UI" w:cs="Segoe UI"/>
          <w:color w:val="333333"/>
          <w:kern w:val="0"/>
          <w:sz w:val="24"/>
          <w:szCs w:val="24"/>
          <w:bdr w:val="none" w:sz="0" w:space="0" w:color="auto" w:frame="1"/>
        </w:rPr>
        <w:t>29</w:t>
      </w:r>
      <w:r w:rsidRPr="00442E47">
        <w:rPr>
          <w:rFonts w:ascii="Segoe UI" w:eastAsia="宋体" w:hAnsi="Segoe UI" w:cs="Segoe UI"/>
          <w:color w:val="333333"/>
          <w:kern w:val="0"/>
          <w:sz w:val="24"/>
          <w:szCs w:val="24"/>
          <w:bdr w:val="none" w:sz="0" w:space="0" w:color="auto" w:frame="1"/>
        </w:rPr>
        <w:t>日，重庆市第一中级人民法院一审公开宣判，青海省政府原党组成员、副省长文国栋，因犯受贿罪被判处有期徒刑</w:t>
      </w:r>
      <w:r w:rsidRPr="00442E47">
        <w:rPr>
          <w:rFonts w:ascii="Segoe UI" w:eastAsia="宋体" w:hAnsi="Segoe UI" w:cs="Segoe UI"/>
          <w:color w:val="333333"/>
          <w:kern w:val="0"/>
          <w:sz w:val="24"/>
          <w:szCs w:val="24"/>
          <w:bdr w:val="none" w:sz="0" w:space="0" w:color="auto" w:frame="1"/>
        </w:rPr>
        <w:t>11</w:t>
      </w:r>
      <w:r w:rsidRPr="00442E47">
        <w:rPr>
          <w:rFonts w:ascii="Segoe UI" w:eastAsia="宋体" w:hAnsi="Segoe UI" w:cs="Segoe UI"/>
          <w:color w:val="333333"/>
          <w:kern w:val="0"/>
          <w:sz w:val="24"/>
          <w:szCs w:val="24"/>
          <w:bdr w:val="none" w:sz="0" w:space="0" w:color="auto" w:frame="1"/>
        </w:rPr>
        <w:t>年。</w:t>
      </w:r>
      <w:r w:rsidRPr="00442E47">
        <w:rPr>
          <w:rFonts w:ascii="Segoe UI" w:eastAsia="宋体" w:hAnsi="Segoe UI" w:cs="Segoe UI"/>
          <w:color w:val="333333"/>
          <w:kern w:val="0"/>
          <w:sz w:val="24"/>
          <w:szCs w:val="24"/>
          <w:bdr w:val="none" w:sz="0" w:space="0" w:color="auto" w:frame="1"/>
        </w:rPr>
        <w:t>2022</w:t>
      </w:r>
      <w:r w:rsidRPr="00442E47">
        <w:rPr>
          <w:rFonts w:ascii="Segoe UI" w:eastAsia="宋体" w:hAnsi="Segoe UI" w:cs="Segoe UI"/>
          <w:color w:val="333333"/>
          <w:kern w:val="0"/>
          <w:sz w:val="24"/>
          <w:szCs w:val="24"/>
          <w:bdr w:val="none" w:sz="0" w:space="0" w:color="auto" w:frame="1"/>
        </w:rPr>
        <w:t>年</w:t>
      </w:r>
      <w:r w:rsidRPr="00442E47">
        <w:rPr>
          <w:rFonts w:ascii="Segoe UI" w:eastAsia="宋体" w:hAnsi="Segoe UI" w:cs="Segoe UI"/>
          <w:color w:val="333333"/>
          <w:kern w:val="0"/>
          <w:sz w:val="24"/>
          <w:szCs w:val="24"/>
          <w:bdr w:val="none" w:sz="0" w:space="0" w:color="auto" w:frame="1"/>
        </w:rPr>
        <w:lastRenderedPageBreak/>
        <w:t>12</w:t>
      </w:r>
      <w:r w:rsidRPr="00442E47">
        <w:rPr>
          <w:rFonts w:ascii="Segoe UI" w:eastAsia="宋体" w:hAnsi="Segoe UI" w:cs="Segoe UI"/>
          <w:color w:val="333333"/>
          <w:kern w:val="0"/>
          <w:sz w:val="24"/>
          <w:szCs w:val="24"/>
          <w:bdr w:val="none" w:sz="0" w:space="0" w:color="auto" w:frame="1"/>
        </w:rPr>
        <w:t>月</w:t>
      </w:r>
      <w:r w:rsidRPr="00442E47">
        <w:rPr>
          <w:rFonts w:ascii="Segoe UI" w:eastAsia="宋体" w:hAnsi="Segoe UI" w:cs="Segoe UI"/>
          <w:color w:val="333333"/>
          <w:kern w:val="0"/>
          <w:sz w:val="24"/>
          <w:szCs w:val="24"/>
          <w:bdr w:val="none" w:sz="0" w:space="0" w:color="auto" w:frame="1"/>
        </w:rPr>
        <w:t>30</w:t>
      </w:r>
      <w:r w:rsidRPr="00442E47">
        <w:rPr>
          <w:rFonts w:ascii="Segoe UI" w:eastAsia="宋体" w:hAnsi="Segoe UI" w:cs="Segoe UI"/>
          <w:color w:val="333333"/>
          <w:kern w:val="0"/>
          <w:sz w:val="24"/>
          <w:szCs w:val="24"/>
          <w:bdr w:val="none" w:sz="0" w:space="0" w:color="auto" w:frame="1"/>
        </w:rPr>
        <w:t>日，青海省海西州委原常委，海西州政府原副州长、柴达木循环经济试验区原常务副书记、管委会原副主任梁彦国被西宁市中级人民法院一审以受贿罪、滥用职权罪判处有期徒刑</w:t>
      </w:r>
      <w:r w:rsidRPr="00442E47">
        <w:rPr>
          <w:rFonts w:ascii="Segoe UI" w:eastAsia="宋体" w:hAnsi="Segoe UI" w:cs="Segoe UI"/>
          <w:color w:val="333333"/>
          <w:kern w:val="0"/>
          <w:sz w:val="24"/>
          <w:szCs w:val="24"/>
          <w:bdr w:val="none" w:sz="0" w:space="0" w:color="auto" w:frame="1"/>
        </w:rPr>
        <w:t>14</w:t>
      </w:r>
      <w:r w:rsidRPr="00442E47">
        <w:rPr>
          <w:rFonts w:ascii="Segoe UI" w:eastAsia="宋体" w:hAnsi="Segoe UI" w:cs="Segoe UI"/>
          <w:color w:val="333333"/>
          <w:kern w:val="0"/>
          <w:sz w:val="24"/>
          <w:szCs w:val="24"/>
          <w:bdr w:val="none" w:sz="0" w:space="0" w:color="auto" w:frame="1"/>
        </w:rPr>
        <w:t>年。</w:t>
      </w:r>
      <w:r w:rsidRPr="00442E47">
        <w:rPr>
          <w:rFonts w:ascii="Segoe UI" w:eastAsia="宋体" w:hAnsi="Segoe UI" w:cs="Segoe UI"/>
          <w:color w:val="333333"/>
          <w:kern w:val="0"/>
          <w:sz w:val="24"/>
          <w:szCs w:val="24"/>
          <w:bdr w:val="none" w:sz="0" w:space="0" w:color="auto" w:frame="1"/>
        </w:rPr>
        <w:br/>
      </w:r>
      <w:r w:rsidRPr="00442E47">
        <w:rPr>
          <w:rFonts w:ascii="Segoe UI" w:eastAsia="宋体" w:hAnsi="Segoe UI" w:cs="Segoe UI"/>
          <w:color w:val="333333"/>
          <w:kern w:val="0"/>
          <w:sz w:val="24"/>
          <w:szCs w:val="24"/>
          <w:bdr w:val="none" w:sz="0" w:space="0" w:color="auto" w:frame="1"/>
        </w:rPr>
        <w:t>梁彦国其中一项罪行是：</w:t>
      </w:r>
      <w:r w:rsidRPr="00442E47">
        <w:rPr>
          <w:rFonts w:ascii="Segoe UI" w:eastAsia="宋体" w:hAnsi="Segoe UI" w:cs="Segoe UI"/>
          <w:color w:val="333333"/>
          <w:kern w:val="0"/>
          <w:sz w:val="24"/>
          <w:szCs w:val="24"/>
          <w:bdr w:val="none" w:sz="0" w:space="0" w:color="auto" w:frame="1"/>
        </w:rPr>
        <w:t>2018</w:t>
      </w:r>
      <w:r w:rsidRPr="00442E47">
        <w:rPr>
          <w:rFonts w:ascii="Segoe UI" w:eastAsia="宋体" w:hAnsi="Segoe UI" w:cs="Segoe UI"/>
          <w:color w:val="333333"/>
          <w:kern w:val="0"/>
          <w:sz w:val="24"/>
          <w:szCs w:val="24"/>
          <w:bdr w:val="none" w:sz="0" w:space="0" w:color="auto" w:frame="1"/>
        </w:rPr>
        <w:t>年</w:t>
      </w:r>
      <w:r w:rsidRPr="00442E47">
        <w:rPr>
          <w:rFonts w:ascii="Segoe UI" w:eastAsia="宋体" w:hAnsi="Segoe UI" w:cs="Segoe UI"/>
          <w:color w:val="333333"/>
          <w:kern w:val="0"/>
          <w:sz w:val="24"/>
          <w:szCs w:val="24"/>
          <w:bdr w:val="none" w:sz="0" w:space="0" w:color="auto" w:frame="1"/>
        </w:rPr>
        <w:t>5</w:t>
      </w:r>
      <w:r w:rsidRPr="00442E47">
        <w:rPr>
          <w:rFonts w:ascii="Segoe UI" w:eastAsia="宋体" w:hAnsi="Segoe UI" w:cs="Segoe UI"/>
          <w:color w:val="333333"/>
          <w:kern w:val="0"/>
          <w:sz w:val="24"/>
          <w:szCs w:val="24"/>
          <w:bdr w:val="none" w:sz="0" w:space="0" w:color="auto" w:frame="1"/>
        </w:rPr>
        <w:t>月，利用其担任青海省海西州委常委、副州长、柴达木循环经济试验区管委会副主任的便利，帮助青海兴青工贸工程集团有限公司通过《木里煤田聚乎更矿区五号井采坑边坡治理优化方案》，使兴青公司以矿山恢复治理为名，在木里矿区大肆进行非法采矿，致使生态环境遭到严重破坏，国家利益遭受重大损失，造成恶劣社会影响。</w:t>
      </w:r>
      <w:r w:rsidRPr="00442E47">
        <w:rPr>
          <w:rFonts w:ascii="Segoe UI" w:eastAsia="宋体" w:hAnsi="Segoe UI" w:cs="Segoe UI"/>
          <w:color w:val="333333"/>
          <w:kern w:val="0"/>
          <w:sz w:val="24"/>
          <w:szCs w:val="24"/>
          <w:bdr w:val="none" w:sz="0" w:space="0" w:color="auto" w:frame="1"/>
        </w:rPr>
        <w:br/>
      </w:r>
      <w:r w:rsidRPr="00442E47">
        <w:rPr>
          <w:rFonts w:ascii="Segoe UI" w:eastAsia="宋体" w:hAnsi="Segoe UI" w:cs="Segoe UI"/>
          <w:color w:val="333333"/>
          <w:kern w:val="0"/>
          <w:sz w:val="24"/>
          <w:szCs w:val="24"/>
          <w:bdr w:val="none" w:sz="0" w:space="0" w:color="auto" w:frame="1"/>
        </w:rPr>
        <w:t>澎湃新闻了解到，今年</w:t>
      </w:r>
      <w:r w:rsidRPr="00442E47">
        <w:rPr>
          <w:rFonts w:ascii="Segoe UI" w:eastAsia="宋体" w:hAnsi="Segoe UI" w:cs="Segoe UI"/>
          <w:color w:val="333333"/>
          <w:kern w:val="0"/>
          <w:sz w:val="24"/>
          <w:szCs w:val="24"/>
          <w:bdr w:val="none" w:sz="0" w:space="0" w:color="auto" w:frame="1"/>
        </w:rPr>
        <w:t>8</w:t>
      </w:r>
      <w:r w:rsidRPr="00442E47">
        <w:rPr>
          <w:rFonts w:ascii="Segoe UI" w:eastAsia="宋体" w:hAnsi="Segoe UI" w:cs="Segoe UI"/>
          <w:color w:val="333333"/>
          <w:kern w:val="0"/>
          <w:sz w:val="24"/>
          <w:szCs w:val="24"/>
          <w:bdr w:val="none" w:sz="0" w:space="0" w:color="auto" w:frame="1"/>
        </w:rPr>
        <w:t>月</w:t>
      </w:r>
      <w:r w:rsidRPr="00442E47">
        <w:rPr>
          <w:rFonts w:ascii="Segoe UI" w:eastAsia="宋体" w:hAnsi="Segoe UI" w:cs="Segoe UI"/>
          <w:color w:val="333333"/>
          <w:kern w:val="0"/>
          <w:sz w:val="24"/>
          <w:szCs w:val="24"/>
          <w:bdr w:val="none" w:sz="0" w:space="0" w:color="auto" w:frame="1"/>
        </w:rPr>
        <w:t>19</w:t>
      </w:r>
      <w:r w:rsidRPr="00442E47">
        <w:rPr>
          <w:rFonts w:ascii="Segoe UI" w:eastAsia="宋体" w:hAnsi="Segoe UI" w:cs="Segoe UI"/>
          <w:color w:val="333333"/>
          <w:kern w:val="0"/>
          <w:sz w:val="24"/>
          <w:szCs w:val="24"/>
          <w:bdr w:val="none" w:sz="0" w:space="0" w:color="auto" w:frame="1"/>
        </w:rPr>
        <w:t>日，西宁中院二审维持了对马少伟的一审判决：其因非法采矿罪和单位行贿罪合并执行有期徒刑</w:t>
      </w:r>
      <w:r w:rsidRPr="00442E47">
        <w:rPr>
          <w:rFonts w:ascii="Segoe UI" w:eastAsia="宋体" w:hAnsi="Segoe UI" w:cs="Segoe UI"/>
          <w:color w:val="333333"/>
          <w:kern w:val="0"/>
          <w:sz w:val="24"/>
          <w:szCs w:val="24"/>
          <w:bdr w:val="none" w:sz="0" w:space="0" w:color="auto" w:frame="1"/>
        </w:rPr>
        <w:t>6</w:t>
      </w:r>
      <w:r w:rsidRPr="00442E47">
        <w:rPr>
          <w:rFonts w:ascii="Segoe UI" w:eastAsia="宋体" w:hAnsi="Segoe UI" w:cs="Segoe UI"/>
          <w:color w:val="333333"/>
          <w:kern w:val="0"/>
          <w:sz w:val="24"/>
          <w:szCs w:val="24"/>
          <w:bdr w:val="none" w:sz="0" w:space="0" w:color="auto" w:frame="1"/>
        </w:rPr>
        <w:t>年</w:t>
      </w:r>
      <w:r w:rsidRPr="00442E47">
        <w:rPr>
          <w:rFonts w:ascii="Segoe UI" w:eastAsia="宋体" w:hAnsi="Segoe UI" w:cs="Segoe UI"/>
          <w:color w:val="333333"/>
          <w:kern w:val="0"/>
          <w:sz w:val="24"/>
          <w:szCs w:val="24"/>
          <w:bdr w:val="none" w:sz="0" w:space="0" w:color="auto" w:frame="1"/>
        </w:rPr>
        <w:t>6</w:t>
      </w:r>
      <w:r w:rsidRPr="00442E47">
        <w:rPr>
          <w:rFonts w:ascii="Segoe UI" w:eastAsia="宋体" w:hAnsi="Segoe UI" w:cs="Segoe UI"/>
          <w:color w:val="333333"/>
          <w:kern w:val="0"/>
          <w:sz w:val="24"/>
          <w:szCs w:val="24"/>
          <w:bdr w:val="none" w:sz="0" w:space="0" w:color="auto" w:frame="1"/>
        </w:rPr>
        <w:t>个月，并处罚金</w:t>
      </w:r>
      <w:r w:rsidRPr="00442E47">
        <w:rPr>
          <w:rFonts w:ascii="Segoe UI" w:eastAsia="宋体" w:hAnsi="Segoe UI" w:cs="Segoe UI"/>
          <w:color w:val="333333"/>
          <w:kern w:val="0"/>
          <w:sz w:val="24"/>
          <w:szCs w:val="24"/>
          <w:bdr w:val="none" w:sz="0" w:space="0" w:color="auto" w:frame="1"/>
        </w:rPr>
        <w:t>630</w:t>
      </w:r>
      <w:r w:rsidRPr="00442E47">
        <w:rPr>
          <w:rFonts w:ascii="Segoe UI" w:eastAsia="宋体" w:hAnsi="Segoe UI" w:cs="Segoe UI"/>
          <w:color w:val="333333"/>
          <w:kern w:val="0"/>
          <w:sz w:val="24"/>
          <w:szCs w:val="24"/>
          <w:bdr w:val="none" w:sz="0" w:space="0" w:color="auto" w:frame="1"/>
        </w:rPr>
        <w:t>万元。其控制的兴青公司</w:t>
      </w:r>
      <w:r w:rsidRPr="00442E47">
        <w:rPr>
          <w:rFonts w:ascii="Segoe UI" w:eastAsia="宋体" w:hAnsi="Segoe UI" w:cs="Segoe UI"/>
          <w:color w:val="333333"/>
          <w:kern w:val="0"/>
          <w:sz w:val="24"/>
          <w:szCs w:val="24"/>
          <w:bdr w:val="none" w:sz="0" w:space="0" w:color="auto" w:frame="1"/>
        </w:rPr>
        <w:t>9</w:t>
      </w:r>
      <w:r w:rsidRPr="00442E47">
        <w:rPr>
          <w:rFonts w:ascii="Segoe UI" w:eastAsia="宋体" w:hAnsi="Segoe UI" w:cs="Segoe UI"/>
          <w:color w:val="333333"/>
          <w:kern w:val="0"/>
          <w:sz w:val="24"/>
          <w:szCs w:val="24"/>
          <w:bdr w:val="none" w:sz="0" w:space="0" w:color="auto" w:frame="1"/>
        </w:rPr>
        <w:t>亿余元违法所得被依法追缴。</w:t>
      </w:r>
      <w:r w:rsidRPr="00442E47">
        <w:rPr>
          <w:rFonts w:ascii="Segoe UI" w:eastAsia="宋体" w:hAnsi="Segoe UI" w:cs="Segoe UI"/>
          <w:color w:val="333333"/>
          <w:kern w:val="0"/>
          <w:sz w:val="24"/>
          <w:szCs w:val="24"/>
          <w:bdr w:val="none" w:sz="0" w:space="0" w:color="auto" w:frame="1"/>
        </w:rPr>
        <w:br/>
      </w:r>
      <w:r w:rsidRPr="00442E47">
        <w:rPr>
          <w:rFonts w:ascii="Segoe UI" w:eastAsia="宋体" w:hAnsi="Segoe UI" w:cs="Segoe UI"/>
          <w:color w:val="333333"/>
          <w:kern w:val="0"/>
          <w:sz w:val="24"/>
          <w:szCs w:val="24"/>
          <w:bdr w:val="none" w:sz="0" w:space="0" w:color="auto" w:frame="1"/>
        </w:rPr>
        <w:t>据法院认定，兴青公司于</w:t>
      </w:r>
      <w:r w:rsidRPr="00442E47">
        <w:rPr>
          <w:rFonts w:ascii="Segoe UI" w:eastAsia="宋体" w:hAnsi="Segoe UI" w:cs="Segoe UI"/>
          <w:color w:val="333333"/>
          <w:kern w:val="0"/>
          <w:sz w:val="24"/>
          <w:szCs w:val="24"/>
          <w:bdr w:val="none" w:sz="0" w:space="0" w:color="auto" w:frame="1"/>
        </w:rPr>
        <w:t>2006</w:t>
      </w:r>
      <w:r w:rsidRPr="00442E47">
        <w:rPr>
          <w:rFonts w:ascii="Segoe UI" w:eastAsia="宋体" w:hAnsi="Segoe UI" w:cs="Segoe UI"/>
          <w:color w:val="333333"/>
          <w:kern w:val="0"/>
          <w:sz w:val="24"/>
          <w:szCs w:val="24"/>
          <w:bdr w:val="none" w:sz="0" w:space="0" w:color="auto" w:frame="1"/>
        </w:rPr>
        <w:t>年</w:t>
      </w:r>
      <w:r w:rsidRPr="00442E47">
        <w:rPr>
          <w:rFonts w:ascii="Segoe UI" w:eastAsia="宋体" w:hAnsi="Segoe UI" w:cs="Segoe UI"/>
          <w:color w:val="333333"/>
          <w:kern w:val="0"/>
          <w:sz w:val="24"/>
          <w:szCs w:val="24"/>
          <w:bdr w:val="none" w:sz="0" w:space="0" w:color="auto" w:frame="1"/>
        </w:rPr>
        <w:t>10</w:t>
      </w:r>
      <w:r w:rsidRPr="00442E47">
        <w:rPr>
          <w:rFonts w:ascii="Segoe UI" w:eastAsia="宋体" w:hAnsi="Segoe UI" w:cs="Segoe UI"/>
          <w:color w:val="333333"/>
          <w:kern w:val="0"/>
          <w:sz w:val="24"/>
          <w:szCs w:val="24"/>
          <w:bdr w:val="none" w:sz="0" w:space="0" w:color="auto" w:frame="1"/>
        </w:rPr>
        <w:t>月至</w:t>
      </w:r>
      <w:r w:rsidRPr="00442E47">
        <w:rPr>
          <w:rFonts w:ascii="Segoe UI" w:eastAsia="宋体" w:hAnsi="Segoe UI" w:cs="Segoe UI"/>
          <w:color w:val="333333"/>
          <w:kern w:val="0"/>
          <w:sz w:val="24"/>
          <w:szCs w:val="24"/>
          <w:bdr w:val="none" w:sz="0" w:space="0" w:color="auto" w:frame="1"/>
        </w:rPr>
        <w:t>2020</w:t>
      </w:r>
      <w:r w:rsidRPr="00442E47">
        <w:rPr>
          <w:rFonts w:ascii="Segoe UI" w:eastAsia="宋体" w:hAnsi="Segoe UI" w:cs="Segoe UI"/>
          <w:color w:val="333333"/>
          <w:kern w:val="0"/>
          <w:sz w:val="24"/>
          <w:szCs w:val="24"/>
          <w:bdr w:val="none" w:sz="0" w:space="0" w:color="auto" w:frame="1"/>
        </w:rPr>
        <w:t>年</w:t>
      </w:r>
      <w:r w:rsidRPr="00442E47">
        <w:rPr>
          <w:rFonts w:ascii="Segoe UI" w:eastAsia="宋体" w:hAnsi="Segoe UI" w:cs="Segoe UI"/>
          <w:color w:val="333333"/>
          <w:kern w:val="0"/>
          <w:sz w:val="24"/>
          <w:szCs w:val="24"/>
          <w:bdr w:val="none" w:sz="0" w:space="0" w:color="auto" w:frame="1"/>
        </w:rPr>
        <w:t>7</w:t>
      </w:r>
      <w:r w:rsidRPr="00442E47">
        <w:rPr>
          <w:rFonts w:ascii="Segoe UI" w:eastAsia="宋体" w:hAnsi="Segoe UI" w:cs="Segoe UI"/>
          <w:color w:val="333333"/>
          <w:kern w:val="0"/>
          <w:sz w:val="24"/>
          <w:szCs w:val="24"/>
          <w:bdr w:val="none" w:sz="0" w:space="0" w:color="auto" w:frame="1"/>
        </w:rPr>
        <w:t>月，非法采挖原煤价值</w:t>
      </w:r>
      <w:r w:rsidRPr="00442E47">
        <w:rPr>
          <w:rFonts w:ascii="Segoe UI" w:eastAsia="宋体" w:hAnsi="Segoe UI" w:cs="Segoe UI"/>
          <w:color w:val="333333"/>
          <w:kern w:val="0"/>
          <w:sz w:val="24"/>
          <w:szCs w:val="24"/>
          <w:bdr w:val="none" w:sz="0" w:space="0" w:color="auto" w:frame="1"/>
        </w:rPr>
        <w:t>59</w:t>
      </w:r>
      <w:r w:rsidRPr="00442E47">
        <w:rPr>
          <w:rFonts w:ascii="Segoe UI" w:eastAsia="宋体" w:hAnsi="Segoe UI" w:cs="Segoe UI"/>
          <w:color w:val="333333"/>
          <w:kern w:val="0"/>
          <w:sz w:val="24"/>
          <w:szCs w:val="24"/>
          <w:bdr w:val="none" w:sz="0" w:space="0" w:color="auto" w:frame="1"/>
        </w:rPr>
        <w:t>亿余元，非法获取利益</w:t>
      </w:r>
      <w:r w:rsidRPr="00442E47">
        <w:rPr>
          <w:rFonts w:ascii="Segoe UI" w:eastAsia="宋体" w:hAnsi="Segoe UI" w:cs="Segoe UI"/>
          <w:color w:val="333333"/>
          <w:kern w:val="0"/>
          <w:sz w:val="24"/>
          <w:szCs w:val="24"/>
          <w:bdr w:val="none" w:sz="0" w:space="0" w:color="auto" w:frame="1"/>
        </w:rPr>
        <w:t>8.79</w:t>
      </w:r>
      <w:r w:rsidRPr="00442E47">
        <w:rPr>
          <w:rFonts w:ascii="Segoe UI" w:eastAsia="宋体" w:hAnsi="Segoe UI" w:cs="Segoe UI"/>
          <w:color w:val="333333"/>
          <w:kern w:val="0"/>
          <w:sz w:val="24"/>
          <w:szCs w:val="24"/>
          <w:bdr w:val="none" w:sz="0" w:space="0" w:color="auto" w:frame="1"/>
        </w:rPr>
        <w:t>亿元。在</w:t>
      </w:r>
      <w:r w:rsidRPr="00442E47">
        <w:rPr>
          <w:rFonts w:ascii="Segoe UI" w:eastAsia="宋体" w:hAnsi="Segoe UI" w:cs="Segoe UI"/>
          <w:color w:val="333333"/>
          <w:kern w:val="0"/>
          <w:sz w:val="24"/>
          <w:szCs w:val="24"/>
          <w:bdr w:val="none" w:sz="0" w:space="0" w:color="auto" w:frame="1"/>
        </w:rPr>
        <w:t>2014</w:t>
      </w:r>
      <w:r w:rsidRPr="00442E47">
        <w:rPr>
          <w:rFonts w:ascii="Segoe UI" w:eastAsia="宋体" w:hAnsi="Segoe UI" w:cs="Segoe UI"/>
          <w:color w:val="333333"/>
          <w:kern w:val="0"/>
          <w:sz w:val="24"/>
          <w:szCs w:val="24"/>
          <w:bdr w:val="none" w:sz="0" w:space="0" w:color="auto" w:frame="1"/>
        </w:rPr>
        <w:t>年以后，根据国家生态保护与建设安排部署，青海省人民政府要求加大木里矿区环境整治力度，对手续不全的矿井坚决停止开采，但兴青公司仍然以</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边坡治理</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名义继续开采、销售原煤，获取非法利益。</w:t>
      </w:r>
      <w:r w:rsidRPr="00442E47">
        <w:rPr>
          <w:rFonts w:ascii="Segoe UI" w:eastAsia="宋体" w:hAnsi="Segoe UI" w:cs="Segoe UI"/>
          <w:color w:val="333333"/>
          <w:kern w:val="0"/>
          <w:sz w:val="24"/>
          <w:szCs w:val="24"/>
          <w:bdr w:val="none" w:sz="0" w:space="0" w:color="auto" w:frame="1"/>
        </w:rPr>
        <w:br/>
      </w:r>
      <w:r w:rsidRPr="00442E47">
        <w:rPr>
          <w:rFonts w:ascii="Segoe UI" w:eastAsia="宋体" w:hAnsi="Segoe UI" w:cs="Segoe UI"/>
          <w:color w:val="333333"/>
          <w:kern w:val="0"/>
          <w:sz w:val="24"/>
          <w:szCs w:val="24"/>
          <w:bdr w:val="none" w:sz="0" w:space="0" w:color="auto" w:frame="1"/>
        </w:rPr>
        <w:t>法院还认定，</w:t>
      </w:r>
      <w:r w:rsidRPr="00442E47">
        <w:rPr>
          <w:rFonts w:ascii="Segoe UI" w:eastAsia="宋体" w:hAnsi="Segoe UI" w:cs="Segoe UI"/>
          <w:color w:val="333333"/>
          <w:kern w:val="0"/>
          <w:sz w:val="24"/>
          <w:szCs w:val="24"/>
          <w:bdr w:val="none" w:sz="0" w:space="0" w:color="auto" w:frame="1"/>
        </w:rPr>
        <w:t>2016</w:t>
      </w:r>
      <w:r w:rsidRPr="00442E47">
        <w:rPr>
          <w:rFonts w:ascii="Segoe UI" w:eastAsia="宋体" w:hAnsi="Segoe UI" w:cs="Segoe UI"/>
          <w:color w:val="333333"/>
          <w:kern w:val="0"/>
          <w:sz w:val="24"/>
          <w:szCs w:val="24"/>
          <w:bdr w:val="none" w:sz="0" w:space="0" w:color="auto" w:frame="1"/>
        </w:rPr>
        <w:t>年至</w:t>
      </w:r>
      <w:r w:rsidRPr="00442E47">
        <w:rPr>
          <w:rFonts w:ascii="Segoe UI" w:eastAsia="宋体" w:hAnsi="Segoe UI" w:cs="Segoe UI"/>
          <w:color w:val="333333"/>
          <w:kern w:val="0"/>
          <w:sz w:val="24"/>
          <w:szCs w:val="24"/>
          <w:bdr w:val="none" w:sz="0" w:space="0" w:color="auto" w:frame="1"/>
        </w:rPr>
        <w:t>2020</w:t>
      </w:r>
      <w:r w:rsidRPr="00442E47">
        <w:rPr>
          <w:rFonts w:ascii="Segoe UI" w:eastAsia="宋体" w:hAnsi="Segoe UI" w:cs="Segoe UI"/>
          <w:color w:val="333333"/>
          <w:kern w:val="0"/>
          <w:sz w:val="24"/>
          <w:szCs w:val="24"/>
          <w:bdr w:val="none" w:sz="0" w:space="0" w:color="auto" w:frame="1"/>
        </w:rPr>
        <w:t>年期间，马少伟等人为拉拢关系，为使兴青公司获取利益、得到帮助和为感谢提供帮助，给时任青海省海西蒙古族藏族自治州州委书记、柴达木循环经济试验区党工委书记文国栋、副州长梁彦国、柴达木循环经济试验区管委会专职副主任、木里煤炭管理局局长李永平财物折合人民币共计</w:t>
      </w:r>
      <w:r w:rsidRPr="00442E47">
        <w:rPr>
          <w:rFonts w:ascii="Segoe UI" w:eastAsia="宋体" w:hAnsi="Segoe UI" w:cs="Segoe UI"/>
          <w:color w:val="333333"/>
          <w:kern w:val="0"/>
          <w:sz w:val="24"/>
          <w:szCs w:val="24"/>
          <w:bdr w:val="none" w:sz="0" w:space="0" w:color="auto" w:frame="1"/>
        </w:rPr>
        <w:t>1390</w:t>
      </w:r>
      <w:r w:rsidRPr="00442E47">
        <w:rPr>
          <w:rFonts w:ascii="Segoe UI" w:eastAsia="宋体" w:hAnsi="Segoe UI" w:cs="Segoe UI"/>
          <w:color w:val="333333"/>
          <w:kern w:val="0"/>
          <w:sz w:val="24"/>
          <w:szCs w:val="24"/>
          <w:bdr w:val="none" w:sz="0" w:space="0" w:color="auto" w:frame="1"/>
        </w:rPr>
        <w:t>万余元。其中，送给文国栋一人</w:t>
      </w:r>
      <w:r w:rsidRPr="00442E47">
        <w:rPr>
          <w:rFonts w:ascii="Segoe UI" w:eastAsia="宋体" w:hAnsi="Segoe UI" w:cs="Segoe UI"/>
          <w:color w:val="333333"/>
          <w:kern w:val="0"/>
          <w:sz w:val="24"/>
          <w:szCs w:val="24"/>
          <w:bdr w:val="none" w:sz="0" w:space="0" w:color="auto" w:frame="1"/>
        </w:rPr>
        <w:t>1216</w:t>
      </w:r>
      <w:r w:rsidRPr="00442E47">
        <w:rPr>
          <w:rFonts w:ascii="Segoe UI" w:eastAsia="宋体" w:hAnsi="Segoe UI" w:cs="Segoe UI"/>
          <w:color w:val="333333"/>
          <w:kern w:val="0"/>
          <w:sz w:val="24"/>
          <w:szCs w:val="24"/>
          <w:bdr w:val="none" w:sz="0" w:space="0" w:color="auto" w:frame="1"/>
        </w:rPr>
        <w:t>万余元。</w:t>
      </w:r>
      <w:r w:rsidRPr="00442E47">
        <w:rPr>
          <w:rFonts w:ascii="Segoe UI" w:eastAsia="宋体" w:hAnsi="Segoe UI" w:cs="Segoe UI"/>
          <w:color w:val="333333"/>
          <w:kern w:val="0"/>
          <w:sz w:val="24"/>
          <w:szCs w:val="24"/>
          <w:bdr w:val="none" w:sz="0" w:space="0" w:color="auto" w:frame="1"/>
        </w:rPr>
        <w:br/>
      </w:r>
    </w:p>
    <w:p w:rsidR="00442E47" w:rsidRPr="00442E47" w:rsidRDefault="00442E47" w:rsidP="00442E47">
      <w:pPr>
        <w:widowControl/>
        <w:shd w:val="clear" w:color="auto" w:fill="FFFFFF"/>
        <w:textAlignment w:val="top"/>
        <w:rPr>
          <w:rFonts w:ascii="Segoe UI" w:eastAsia="宋体" w:hAnsi="Segoe UI" w:cs="Segoe UI"/>
          <w:color w:val="333333"/>
          <w:kern w:val="0"/>
          <w:sz w:val="24"/>
          <w:szCs w:val="24"/>
        </w:rPr>
      </w:pPr>
      <w:r w:rsidRPr="00442E47">
        <w:rPr>
          <w:rFonts w:ascii="Segoe UI" w:eastAsia="宋体" w:hAnsi="Segoe UI" w:cs="Segoe UI"/>
          <w:noProof/>
          <w:color w:val="333333"/>
          <w:kern w:val="0"/>
          <w:sz w:val="24"/>
          <w:szCs w:val="24"/>
        </w:rPr>
        <w:lastRenderedPageBreak/>
        <w:drawing>
          <wp:inline distT="0" distB="0" distL="0" distR="0">
            <wp:extent cx="4495800" cy="9281160"/>
            <wp:effectExtent l="19050" t="0" r="0" b="0"/>
            <wp:docPr id="2" name="图片 2" descr="https://p3-sign.toutiaoimg.com/tos-cn-i-tjoges91tu/041228d48b93789526ab4df3554f8cee~tplv-tt-origin-asy2:5aS05p2hQOa-jua5g-aWsOmXuw==.image?_iz=58558&amp;from=article.pc_detail&amp;x-expires=1696043713&amp;x-signature=DdUi7EK3zzd%2B3NDWJvAJge8VMvg%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3-sign.toutiaoimg.com/tos-cn-i-tjoges91tu/041228d48b93789526ab4df3554f8cee~tplv-tt-origin-asy2:5aS05p2hQOa-jua5g-aWsOmXuw==.image?_iz=58558&amp;from=article.pc_detail&amp;x-expires=1696043713&amp;x-signature=DdUi7EK3zzd%2B3NDWJvAJge8VMvg%3D"/>
                    <pic:cNvPicPr>
                      <a:picLocks noChangeAspect="1" noChangeArrowheads="1"/>
                    </pic:cNvPicPr>
                  </pic:nvPicPr>
                  <pic:blipFill>
                    <a:blip r:embed="rId7" cstate="print"/>
                    <a:srcRect/>
                    <a:stretch>
                      <a:fillRect/>
                    </a:stretch>
                  </pic:blipFill>
                  <pic:spPr bwMode="auto">
                    <a:xfrm>
                      <a:off x="0" y="0"/>
                      <a:ext cx="4495800" cy="9281160"/>
                    </a:xfrm>
                    <a:prstGeom prst="rect">
                      <a:avLst/>
                    </a:prstGeom>
                    <a:noFill/>
                    <a:ln w="9525">
                      <a:noFill/>
                      <a:miter lim="800000"/>
                      <a:headEnd/>
                      <a:tailEnd/>
                    </a:ln>
                  </pic:spPr>
                </pic:pic>
              </a:graphicData>
            </a:graphic>
          </wp:inline>
        </w:drawing>
      </w:r>
    </w:p>
    <w:p w:rsidR="00442E47" w:rsidRPr="00442E47" w:rsidRDefault="00442E47" w:rsidP="00442E47">
      <w:pPr>
        <w:widowControl/>
        <w:shd w:val="clear" w:color="auto" w:fill="FFFFFF"/>
        <w:textAlignment w:val="top"/>
        <w:rPr>
          <w:rFonts w:ascii="Segoe UI" w:eastAsia="宋体" w:hAnsi="Segoe UI" w:cs="Segoe UI"/>
          <w:color w:val="333333"/>
          <w:kern w:val="0"/>
          <w:sz w:val="24"/>
          <w:szCs w:val="24"/>
        </w:rPr>
      </w:pPr>
      <w:r w:rsidRPr="00442E47">
        <w:rPr>
          <w:rFonts w:ascii="Segoe UI" w:eastAsia="宋体" w:hAnsi="Segoe UI" w:cs="Segoe UI"/>
          <w:color w:val="888888"/>
          <w:kern w:val="0"/>
          <w:sz w:val="24"/>
          <w:szCs w:val="24"/>
          <w:bdr w:val="none" w:sz="0" w:space="0" w:color="auto" w:frame="1"/>
        </w:rPr>
        <w:lastRenderedPageBreak/>
        <w:t>郑荣德、肖永明等被宣布无罪。</w:t>
      </w:r>
      <w:r w:rsidRPr="00442E47">
        <w:rPr>
          <w:rFonts w:ascii="Segoe UI" w:eastAsia="宋体" w:hAnsi="Segoe UI" w:cs="Segoe UI"/>
          <w:color w:val="333333"/>
          <w:kern w:val="0"/>
          <w:sz w:val="24"/>
          <w:szCs w:val="24"/>
          <w:bdr w:val="none" w:sz="0" w:space="0" w:color="auto" w:frame="1"/>
        </w:rPr>
        <w:br/>
      </w:r>
    </w:p>
    <w:p w:rsidR="00442E47" w:rsidRPr="00442E47" w:rsidRDefault="00442E47" w:rsidP="00442E47">
      <w:pPr>
        <w:widowControl/>
        <w:shd w:val="clear" w:color="auto" w:fill="FFFFFF"/>
        <w:textAlignment w:val="top"/>
        <w:rPr>
          <w:rFonts w:ascii="Segoe UI" w:eastAsia="宋体" w:hAnsi="Segoe UI" w:cs="Segoe UI"/>
          <w:color w:val="333333"/>
          <w:kern w:val="0"/>
          <w:sz w:val="24"/>
          <w:szCs w:val="24"/>
        </w:rPr>
      </w:pPr>
      <w:r w:rsidRPr="00442E47">
        <w:rPr>
          <w:rFonts w:ascii="Segoe UI" w:eastAsia="宋体" w:hAnsi="Segoe UI" w:cs="Segoe UI"/>
          <w:color w:val="333333"/>
          <w:kern w:val="0"/>
          <w:sz w:val="24"/>
          <w:szCs w:val="24"/>
        </w:rPr>
        <w:t>倒查：青海焦煤等多家公司被查，</w:t>
      </w:r>
      <w:r w:rsidRPr="00442E47">
        <w:rPr>
          <w:rFonts w:ascii="Segoe UI" w:eastAsia="宋体" w:hAnsi="Segoe UI" w:cs="Segoe UI"/>
          <w:color w:val="333333"/>
          <w:kern w:val="0"/>
          <w:sz w:val="24"/>
          <w:szCs w:val="24"/>
        </w:rPr>
        <w:t>“</w:t>
      </w:r>
      <w:r w:rsidRPr="00442E47">
        <w:rPr>
          <w:rFonts w:ascii="Segoe UI" w:eastAsia="宋体" w:hAnsi="Segoe UI" w:cs="Segoe UI"/>
          <w:color w:val="333333"/>
          <w:kern w:val="0"/>
          <w:sz w:val="24"/>
          <w:szCs w:val="24"/>
        </w:rPr>
        <w:t>青海首富</w:t>
      </w:r>
      <w:r w:rsidRPr="00442E47">
        <w:rPr>
          <w:rFonts w:ascii="Segoe UI" w:eastAsia="宋体" w:hAnsi="Segoe UI" w:cs="Segoe UI"/>
          <w:color w:val="333333"/>
          <w:kern w:val="0"/>
          <w:sz w:val="24"/>
          <w:szCs w:val="24"/>
        </w:rPr>
        <w:t>”</w:t>
      </w:r>
      <w:r w:rsidRPr="00442E47">
        <w:rPr>
          <w:rFonts w:ascii="Segoe UI" w:eastAsia="宋体" w:hAnsi="Segoe UI" w:cs="Segoe UI"/>
          <w:color w:val="333333"/>
          <w:kern w:val="0"/>
          <w:sz w:val="24"/>
          <w:szCs w:val="24"/>
        </w:rPr>
        <w:t>等人被卷入</w:t>
      </w:r>
    </w:p>
    <w:p w:rsidR="00442E47" w:rsidRPr="00442E47" w:rsidRDefault="00442E47" w:rsidP="00442E47">
      <w:pPr>
        <w:widowControl/>
        <w:shd w:val="clear" w:color="auto" w:fill="FFFFFF"/>
        <w:textAlignment w:val="top"/>
        <w:rPr>
          <w:rFonts w:ascii="Segoe UI" w:eastAsia="宋体" w:hAnsi="Segoe UI" w:cs="Segoe UI"/>
          <w:color w:val="333333"/>
          <w:kern w:val="0"/>
          <w:sz w:val="24"/>
          <w:szCs w:val="24"/>
        </w:rPr>
      </w:pPr>
      <w:r w:rsidRPr="00442E47">
        <w:rPr>
          <w:rFonts w:ascii="Segoe UI" w:eastAsia="宋体" w:hAnsi="Segoe UI" w:cs="Segoe UI"/>
          <w:color w:val="333333"/>
          <w:kern w:val="0"/>
          <w:sz w:val="24"/>
          <w:szCs w:val="24"/>
          <w:bdr w:val="none" w:sz="0" w:space="0" w:color="auto" w:frame="1"/>
        </w:rPr>
        <w:br/>
      </w:r>
      <w:r w:rsidRPr="00442E47">
        <w:rPr>
          <w:rFonts w:ascii="Segoe UI" w:eastAsia="宋体" w:hAnsi="Segoe UI" w:cs="Segoe UI"/>
          <w:color w:val="333333"/>
          <w:kern w:val="0"/>
          <w:sz w:val="24"/>
          <w:szCs w:val="24"/>
          <w:bdr w:val="none" w:sz="0" w:space="0" w:color="auto" w:frame="1"/>
        </w:rPr>
        <w:t>相关判决文书显示，在木里煤田整治风暴中，青海焦煤公司等多家公司及其负责人也被调查。</w:t>
      </w:r>
      <w:r w:rsidRPr="00442E47">
        <w:rPr>
          <w:rFonts w:ascii="Segoe UI" w:eastAsia="宋体" w:hAnsi="Segoe UI" w:cs="Segoe UI"/>
          <w:color w:val="333333"/>
          <w:kern w:val="0"/>
          <w:sz w:val="24"/>
          <w:szCs w:val="24"/>
        </w:rPr>
        <w:br/>
      </w:r>
      <w:r w:rsidRPr="00442E47">
        <w:rPr>
          <w:rFonts w:ascii="Segoe UI" w:eastAsia="宋体" w:hAnsi="Segoe UI" w:cs="Segoe UI"/>
          <w:color w:val="333333"/>
          <w:kern w:val="0"/>
          <w:sz w:val="24"/>
          <w:szCs w:val="24"/>
          <w:bdr w:val="none" w:sz="0" w:space="0" w:color="auto" w:frame="1"/>
        </w:rPr>
        <w:t>2020</w:t>
      </w:r>
      <w:r w:rsidRPr="00442E47">
        <w:rPr>
          <w:rFonts w:ascii="Segoe UI" w:eastAsia="宋体" w:hAnsi="Segoe UI" w:cs="Segoe UI"/>
          <w:color w:val="333333"/>
          <w:kern w:val="0"/>
          <w:sz w:val="24"/>
          <w:szCs w:val="24"/>
          <w:bdr w:val="none" w:sz="0" w:space="0" w:color="auto" w:frame="1"/>
        </w:rPr>
        <w:t>年</w:t>
      </w:r>
      <w:r w:rsidRPr="00442E47">
        <w:rPr>
          <w:rFonts w:ascii="Segoe UI" w:eastAsia="宋体" w:hAnsi="Segoe UI" w:cs="Segoe UI"/>
          <w:color w:val="333333"/>
          <w:kern w:val="0"/>
          <w:sz w:val="24"/>
          <w:szCs w:val="24"/>
          <w:bdr w:val="none" w:sz="0" w:space="0" w:color="auto" w:frame="1"/>
        </w:rPr>
        <w:t>9</w:t>
      </w:r>
      <w:r w:rsidRPr="00442E47">
        <w:rPr>
          <w:rFonts w:ascii="Segoe UI" w:eastAsia="宋体" w:hAnsi="Segoe UI" w:cs="Segoe UI"/>
          <w:color w:val="333333"/>
          <w:kern w:val="0"/>
          <w:sz w:val="24"/>
          <w:szCs w:val="24"/>
          <w:bdr w:val="none" w:sz="0" w:space="0" w:color="auto" w:frame="1"/>
        </w:rPr>
        <w:t>月</w:t>
      </w:r>
      <w:r w:rsidRPr="00442E47">
        <w:rPr>
          <w:rFonts w:ascii="Segoe UI" w:eastAsia="宋体" w:hAnsi="Segoe UI" w:cs="Segoe UI"/>
          <w:color w:val="333333"/>
          <w:kern w:val="0"/>
          <w:sz w:val="24"/>
          <w:szCs w:val="24"/>
          <w:bdr w:val="none" w:sz="0" w:space="0" w:color="auto" w:frame="1"/>
        </w:rPr>
        <w:t>8</w:t>
      </w:r>
      <w:r w:rsidRPr="00442E47">
        <w:rPr>
          <w:rFonts w:ascii="Segoe UI" w:eastAsia="宋体" w:hAnsi="Segoe UI" w:cs="Segoe UI"/>
          <w:color w:val="333333"/>
          <w:kern w:val="0"/>
          <w:sz w:val="24"/>
          <w:szCs w:val="24"/>
          <w:bdr w:val="none" w:sz="0" w:space="0" w:color="auto" w:frame="1"/>
        </w:rPr>
        <w:t>日，青海焦煤公司原法定代表人、董事长郑荣德被警方刑拘。青海焦煤公司总经理、总工程师、副总经理、井田矿长等</w:t>
      </w:r>
      <w:r w:rsidRPr="00442E47">
        <w:rPr>
          <w:rFonts w:ascii="Segoe UI" w:eastAsia="宋体" w:hAnsi="Segoe UI" w:cs="Segoe UI"/>
          <w:color w:val="333333"/>
          <w:kern w:val="0"/>
          <w:sz w:val="24"/>
          <w:szCs w:val="24"/>
          <w:bdr w:val="none" w:sz="0" w:space="0" w:color="auto" w:frame="1"/>
        </w:rPr>
        <w:t>10</w:t>
      </w:r>
      <w:r w:rsidRPr="00442E47">
        <w:rPr>
          <w:rFonts w:ascii="Segoe UI" w:eastAsia="宋体" w:hAnsi="Segoe UI" w:cs="Segoe UI"/>
          <w:color w:val="333333"/>
          <w:kern w:val="0"/>
          <w:sz w:val="24"/>
          <w:szCs w:val="24"/>
          <w:bdr w:val="none" w:sz="0" w:space="0" w:color="auto" w:frame="1"/>
        </w:rPr>
        <w:t>余人先后因涉嫌犯非法采矿罪被刑事拘留。</w:t>
      </w:r>
      <w:r w:rsidRPr="00442E47">
        <w:rPr>
          <w:rFonts w:ascii="Segoe UI" w:eastAsia="宋体" w:hAnsi="Segoe UI" w:cs="Segoe UI"/>
          <w:color w:val="333333"/>
          <w:kern w:val="0"/>
          <w:sz w:val="24"/>
          <w:szCs w:val="24"/>
          <w:bdr w:val="none" w:sz="0" w:space="0" w:color="auto" w:frame="1"/>
        </w:rPr>
        <w:t>2021</w:t>
      </w:r>
      <w:r w:rsidRPr="00442E47">
        <w:rPr>
          <w:rFonts w:ascii="Segoe UI" w:eastAsia="宋体" w:hAnsi="Segoe UI" w:cs="Segoe UI"/>
          <w:color w:val="333333"/>
          <w:kern w:val="0"/>
          <w:sz w:val="24"/>
          <w:szCs w:val="24"/>
          <w:bdr w:val="none" w:sz="0" w:space="0" w:color="auto" w:frame="1"/>
        </w:rPr>
        <w:t>年</w:t>
      </w:r>
      <w:r w:rsidRPr="00442E47">
        <w:rPr>
          <w:rFonts w:ascii="Segoe UI" w:eastAsia="宋体" w:hAnsi="Segoe UI" w:cs="Segoe UI"/>
          <w:color w:val="333333"/>
          <w:kern w:val="0"/>
          <w:sz w:val="24"/>
          <w:szCs w:val="24"/>
          <w:bdr w:val="none" w:sz="0" w:space="0" w:color="auto" w:frame="1"/>
        </w:rPr>
        <w:t>1</w:t>
      </w:r>
      <w:r w:rsidRPr="00442E47">
        <w:rPr>
          <w:rFonts w:ascii="Segoe UI" w:eastAsia="宋体" w:hAnsi="Segoe UI" w:cs="Segoe UI"/>
          <w:color w:val="333333"/>
          <w:kern w:val="0"/>
          <w:sz w:val="24"/>
          <w:szCs w:val="24"/>
          <w:bdr w:val="none" w:sz="0" w:space="0" w:color="auto" w:frame="1"/>
        </w:rPr>
        <w:t>月</w:t>
      </w:r>
      <w:r w:rsidRPr="00442E47">
        <w:rPr>
          <w:rFonts w:ascii="Segoe UI" w:eastAsia="宋体" w:hAnsi="Segoe UI" w:cs="Segoe UI"/>
          <w:color w:val="333333"/>
          <w:kern w:val="0"/>
          <w:sz w:val="24"/>
          <w:szCs w:val="24"/>
          <w:bdr w:val="none" w:sz="0" w:space="0" w:color="auto" w:frame="1"/>
        </w:rPr>
        <w:t>29</w:t>
      </w:r>
      <w:r w:rsidRPr="00442E47">
        <w:rPr>
          <w:rFonts w:ascii="Segoe UI" w:eastAsia="宋体" w:hAnsi="Segoe UI" w:cs="Segoe UI"/>
          <w:color w:val="333333"/>
          <w:kern w:val="0"/>
          <w:sz w:val="24"/>
          <w:szCs w:val="24"/>
          <w:bdr w:val="none" w:sz="0" w:space="0" w:color="auto" w:frame="1"/>
        </w:rPr>
        <w:t>日，曾任青海焦煤公司副董事长的肖永明也涉案被拘。</w:t>
      </w:r>
      <w:r w:rsidRPr="00442E47">
        <w:rPr>
          <w:rFonts w:ascii="Segoe UI" w:eastAsia="宋体" w:hAnsi="Segoe UI" w:cs="Segoe UI"/>
          <w:color w:val="333333"/>
          <w:kern w:val="0"/>
          <w:sz w:val="24"/>
          <w:szCs w:val="24"/>
          <w:bdr w:val="none" w:sz="0" w:space="0" w:color="auto" w:frame="1"/>
        </w:rPr>
        <w:br/>
        <w:t>“</w:t>
      </w:r>
      <w:r w:rsidRPr="00442E47">
        <w:rPr>
          <w:rFonts w:ascii="Segoe UI" w:eastAsia="宋体" w:hAnsi="Segoe UI" w:cs="Segoe UI"/>
          <w:color w:val="333333"/>
          <w:kern w:val="0"/>
          <w:sz w:val="24"/>
          <w:szCs w:val="24"/>
          <w:bdr w:val="none" w:sz="0" w:space="0" w:color="auto" w:frame="1"/>
        </w:rPr>
        <w:t>其实，在</w:t>
      </w:r>
      <w:r w:rsidRPr="00442E47">
        <w:rPr>
          <w:rFonts w:ascii="Segoe UI" w:eastAsia="宋体" w:hAnsi="Segoe UI" w:cs="Segoe UI"/>
          <w:color w:val="333333"/>
          <w:kern w:val="0"/>
          <w:sz w:val="24"/>
          <w:szCs w:val="24"/>
          <w:bdr w:val="none" w:sz="0" w:space="0" w:color="auto" w:frame="1"/>
        </w:rPr>
        <w:t>2014</w:t>
      </w:r>
      <w:r w:rsidRPr="00442E47">
        <w:rPr>
          <w:rFonts w:ascii="Segoe UI" w:eastAsia="宋体" w:hAnsi="Segoe UI" w:cs="Segoe UI"/>
          <w:color w:val="333333"/>
          <w:kern w:val="0"/>
          <w:sz w:val="24"/>
          <w:szCs w:val="24"/>
          <w:bdr w:val="none" w:sz="0" w:space="0" w:color="auto" w:frame="1"/>
        </w:rPr>
        <w:t>年开展的环境整治中，肖永明就已经退出了青海焦煤公司，青海焦煤公司也根据政府要求投入资金参与了环境修复，郑荣德的华东电器持有的青海焦煤的股份后来也转让给了第三方。青海焦煤公司涉及的采矿与</w:t>
      </w:r>
      <w:r w:rsidRPr="00442E47">
        <w:rPr>
          <w:rFonts w:ascii="Segoe UI" w:eastAsia="宋体" w:hAnsi="Segoe UI" w:cs="Segoe UI"/>
          <w:color w:val="333333"/>
          <w:kern w:val="0"/>
          <w:sz w:val="24"/>
          <w:szCs w:val="24"/>
          <w:bdr w:val="none" w:sz="0" w:space="0" w:color="auto" w:frame="1"/>
        </w:rPr>
        <w:t>2020</w:t>
      </w:r>
      <w:r w:rsidRPr="00442E47">
        <w:rPr>
          <w:rFonts w:ascii="Segoe UI" w:eastAsia="宋体" w:hAnsi="Segoe UI" w:cs="Segoe UI"/>
          <w:color w:val="333333"/>
          <w:kern w:val="0"/>
          <w:sz w:val="24"/>
          <w:szCs w:val="24"/>
          <w:bdr w:val="none" w:sz="0" w:space="0" w:color="auto" w:frame="1"/>
        </w:rPr>
        <w:t>年</w:t>
      </w:r>
      <w:r w:rsidRPr="00442E47">
        <w:rPr>
          <w:rFonts w:ascii="Segoe UI" w:eastAsia="宋体" w:hAnsi="Segoe UI" w:cs="Segoe UI"/>
          <w:color w:val="333333"/>
          <w:kern w:val="0"/>
          <w:sz w:val="24"/>
          <w:szCs w:val="24"/>
          <w:bdr w:val="none" w:sz="0" w:space="0" w:color="auto" w:frame="1"/>
        </w:rPr>
        <w:t>8</w:t>
      </w:r>
      <w:r w:rsidRPr="00442E47">
        <w:rPr>
          <w:rFonts w:ascii="Segoe UI" w:eastAsia="宋体" w:hAnsi="Segoe UI" w:cs="Segoe UI"/>
          <w:color w:val="333333"/>
          <w:kern w:val="0"/>
          <w:sz w:val="24"/>
          <w:szCs w:val="24"/>
          <w:bdr w:val="none" w:sz="0" w:space="0" w:color="auto" w:frame="1"/>
        </w:rPr>
        <w:t>月媒体监督的继续盗采并非同一性质事件。</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郑荣德的辩护人、北京盈科</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上海</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律师事务所律师蔡正华表示。</w:t>
      </w:r>
      <w:r w:rsidRPr="00442E47">
        <w:rPr>
          <w:rFonts w:ascii="Segoe UI" w:eastAsia="宋体" w:hAnsi="Segoe UI" w:cs="Segoe UI"/>
          <w:color w:val="333333"/>
          <w:kern w:val="0"/>
          <w:sz w:val="24"/>
          <w:szCs w:val="24"/>
          <w:bdr w:val="none" w:sz="0" w:space="0" w:color="auto" w:frame="1"/>
        </w:rPr>
        <w:br/>
      </w:r>
      <w:r w:rsidRPr="00442E47">
        <w:rPr>
          <w:rFonts w:ascii="Segoe UI" w:eastAsia="宋体" w:hAnsi="Segoe UI" w:cs="Segoe UI"/>
          <w:color w:val="333333"/>
          <w:kern w:val="0"/>
          <w:sz w:val="24"/>
          <w:szCs w:val="24"/>
          <w:bdr w:val="none" w:sz="0" w:space="0" w:color="auto" w:frame="1"/>
        </w:rPr>
        <w:t>据介绍，木里煤田招商之初的</w:t>
      </w:r>
      <w:r w:rsidRPr="00442E47">
        <w:rPr>
          <w:rFonts w:ascii="Segoe UI" w:eastAsia="宋体" w:hAnsi="Segoe UI" w:cs="Segoe UI"/>
          <w:color w:val="333333"/>
          <w:kern w:val="0"/>
          <w:sz w:val="24"/>
          <w:szCs w:val="24"/>
          <w:bdr w:val="none" w:sz="0" w:space="0" w:color="auto" w:frame="1"/>
        </w:rPr>
        <w:t>2003</w:t>
      </w:r>
      <w:r w:rsidRPr="00442E47">
        <w:rPr>
          <w:rFonts w:ascii="Segoe UI" w:eastAsia="宋体" w:hAnsi="Segoe UI" w:cs="Segoe UI"/>
          <w:color w:val="333333"/>
          <w:kern w:val="0"/>
          <w:sz w:val="24"/>
          <w:szCs w:val="24"/>
          <w:bdr w:val="none" w:sz="0" w:space="0" w:color="auto" w:frame="1"/>
        </w:rPr>
        <w:t>年，上海市华东电器集团负责人郑荣德随团前往青海考察，很快敲定在青海投资开采煤炭资源。</w:t>
      </w:r>
      <w:r w:rsidRPr="00442E47">
        <w:rPr>
          <w:rFonts w:ascii="Segoe UI" w:eastAsia="宋体" w:hAnsi="Segoe UI" w:cs="Segoe UI"/>
          <w:color w:val="333333"/>
          <w:kern w:val="0"/>
          <w:sz w:val="24"/>
          <w:szCs w:val="24"/>
          <w:bdr w:val="none" w:sz="0" w:space="0" w:color="auto" w:frame="1"/>
        </w:rPr>
        <w:t>2004</w:t>
      </w:r>
      <w:r w:rsidRPr="00442E47">
        <w:rPr>
          <w:rFonts w:ascii="Segoe UI" w:eastAsia="宋体" w:hAnsi="Segoe UI" w:cs="Segoe UI"/>
          <w:color w:val="333333"/>
          <w:kern w:val="0"/>
          <w:sz w:val="24"/>
          <w:szCs w:val="24"/>
          <w:bdr w:val="none" w:sz="0" w:space="0" w:color="auto" w:frame="1"/>
        </w:rPr>
        <w:t>年</w:t>
      </w:r>
      <w:r w:rsidRPr="00442E47">
        <w:rPr>
          <w:rFonts w:ascii="Segoe UI" w:eastAsia="宋体" w:hAnsi="Segoe UI" w:cs="Segoe UI"/>
          <w:color w:val="333333"/>
          <w:kern w:val="0"/>
          <w:sz w:val="24"/>
          <w:szCs w:val="24"/>
          <w:bdr w:val="none" w:sz="0" w:space="0" w:color="auto" w:frame="1"/>
        </w:rPr>
        <w:t>4</w:t>
      </w:r>
      <w:r w:rsidRPr="00442E47">
        <w:rPr>
          <w:rFonts w:ascii="Segoe UI" w:eastAsia="宋体" w:hAnsi="Segoe UI" w:cs="Segoe UI"/>
          <w:color w:val="333333"/>
          <w:kern w:val="0"/>
          <w:sz w:val="24"/>
          <w:szCs w:val="24"/>
          <w:bdr w:val="none" w:sz="0" w:space="0" w:color="auto" w:frame="1"/>
        </w:rPr>
        <w:t>月，华东电器集团和上海宏筑物资有限公司共同出资，注册成立青海焦煤公司，由郑荣德担任法定代表人。</w:t>
      </w:r>
      <w:r w:rsidRPr="00442E47">
        <w:rPr>
          <w:rFonts w:ascii="Segoe UI" w:eastAsia="宋体" w:hAnsi="Segoe UI" w:cs="Segoe UI"/>
          <w:color w:val="333333"/>
          <w:kern w:val="0"/>
          <w:sz w:val="24"/>
          <w:szCs w:val="24"/>
          <w:bdr w:val="none" w:sz="0" w:space="0" w:color="auto" w:frame="1"/>
        </w:rPr>
        <w:t>3</w:t>
      </w:r>
      <w:r w:rsidRPr="00442E47">
        <w:rPr>
          <w:rFonts w:ascii="Segoe UI" w:eastAsia="宋体" w:hAnsi="Segoe UI" w:cs="Segoe UI"/>
          <w:color w:val="333333"/>
          <w:kern w:val="0"/>
          <w:sz w:val="24"/>
          <w:szCs w:val="24"/>
          <w:bdr w:val="none" w:sz="0" w:space="0" w:color="auto" w:frame="1"/>
        </w:rPr>
        <w:t>个月后，海西州政府（甲方）与华东电器集团、上海宏筑公司（乙方）就共同开发海西州境内煤炭资源项目签订《煤炭项目合作协议书》，约定工程总投资</w:t>
      </w:r>
      <w:r w:rsidRPr="00442E47">
        <w:rPr>
          <w:rFonts w:ascii="Segoe UI" w:eastAsia="宋体" w:hAnsi="Segoe UI" w:cs="Segoe UI"/>
          <w:color w:val="333333"/>
          <w:kern w:val="0"/>
          <w:sz w:val="24"/>
          <w:szCs w:val="24"/>
          <w:bdr w:val="none" w:sz="0" w:space="0" w:color="auto" w:frame="1"/>
        </w:rPr>
        <w:t>4.6</w:t>
      </w:r>
      <w:r w:rsidRPr="00442E47">
        <w:rPr>
          <w:rFonts w:ascii="Segoe UI" w:eastAsia="宋体" w:hAnsi="Segoe UI" w:cs="Segoe UI"/>
          <w:color w:val="333333"/>
          <w:kern w:val="0"/>
          <w:sz w:val="24"/>
          <w:szCs w:val="24"/>
          <w:bdr w:val="none" w:sz="0" w:space="0" w:color="auto" w:frame="1"/>
        </w:rPr>
        <w:t>亿，三年内建成投产；甲方同意和支持乙方在甲方境内开发煤炭资源，并全面负责协调开发中的相关事宜，确保乙方的利益和合法权益等。</w:t>
      </w:r>
      <w:r w:rsidRPr="00442E47">
        <w:rPr>
          <w:rFonts w:ascii="Segoe UI" w:eastAsia="宋体" w:hAnsi="Segoe UI" w:cs="Segoe UI"/>
          <w:color w:val="333333"/>
          <w:kern w:val="0"/>
          <w:sz w:val="24"/>
          <w:szCs w:val="24"/>
          <w:bdr w:val="none" w:sz="0" w:space="0" w:color="auto" w:frame="1"/>
        </w:rPr>
        <w:br/>
        <w:t>2005</w:t>
      </w:r>
      <w:r w:rsidRPr="00442E47">
        <w:rPr>
          <w:rFonts w:ascii="Segoe UI" w:eastAsia="宋体" w:hAnsi="Segoe UI" w:cs="Segoe UI"/>
          <w:color w:val="333333"/>
          <w:kern w:val="0"/>
          <w:sz w:val="24"/>
          <w:szCs w:val="24"/>
          <w:bdr w:val="none" w:sz="0" w:space="0" w:color="auto" w:frame="1"/>
        </w:rPr>
        <w:t>年</w:t>
      </w:r>
      <w:r w:rsidRPr="00442E47">
        <w:rPr>
          <w:rFonts w:ascii="Segoe UI" w:eastAsia="宋体" w:hAnsi="Segoe UI" w:cs="Segoe UI"/>
          <w:color w:val="333333"/>
          <w:kern w:val="0"/>
          <w:sz w:val="24"/>
          <w:szCs w:val="24"/>
          <w:bdr w:val="none" w:sz="0" w:space="0" w:color="auto" w:frame="1"/>
        </w:rPr>
        <w:t>1</w:t>
      </w:r>
      <w:r w:rsidRPr="00442E47">
        <w:rPr>
          <w:rFonts w:ascii="Segoe UI" w:eastAsia="宋体" w:hAnsi="Segoe UI" w:cs="Segoe UI"/>
          <w:color w:val="333333"/>
          <w:kern w:val="0"/>
          <w:sz w:val="24"/>
          <w:szCs w:val="24"/>
          <w:bdr w:val="none" w:sz="0" w:space="0" w:color="auto" w:frame="1"/>
        </w:rPr>
        <w:t>月</w:t>
      </w:r>
      <w:r w:rsidRPr="00442E47">
        <w:rPr>
          <w:rFonts w:ascii="Segoe UI" w:eastAsia="宋体" w:hAnsi="Segoe UI" w:cs="Segoe UI"/>
          <w:color w:val="333333"/>
          <w:kern w:val="0"/>
          <w:sz w:val="24"/>
          <w:szCs w:val="24"/>
          <w:bdr w:val="none" w:sz="0" w:space="0" w:color="auto" w:frame="1"/>
        </w:rPr>
        <w:t>14</w:t>
      </w:r>
      <w:r w:rsidRPr="00442E47">
        <w:rPr>
          <w:rFonts w:ascii="Segoe UI" w:eastAsia="宋体" w:hAnsi="Segoe UI" w:cs="Segoe UI"/>
          <w:color w:val="333333"/>
          <w:kern w:val="0"/>
          <w:sz w:val="24"/>
          <w:szCs w:val="24"/>
          <w:bdr w:val="none" w:sz="0" w:space="0" w:color="auto" w:frame="1"/>
        </w:rPr>
        <w:t>日，青海省国土资源厅会议决定将江仓矿区二井田探矿权出让给青海焦煤公司。同年</w:t>
      </w:r>
      <w:r w:rsidRPr="00442E47">
        <w:rPr>
          <w:rFonts w:ascii="Segoe UI" w:eastAsia="宋体" w:hAnsi="Segoe UI" w:cs="Segoe UI"/>
          <w:color w:val="333333"/>
          <w:kern w:val="0"/>
          <w:sz w:val="24"/>
          <w:szCs w:val="24"/>
          <w:bdr w:val="none" w:sz="0" w:space="0" w:color="auto" w:frame="1"/>
        </w:rPr>
        <w:t>3</w:t>
      </w:r>
      <w:r w:rsidRPr="00442E47">
        <w:rPr>
          <w:rFonts w:ascii="Segoe UI" w:eastAsia="宋体" w:hAnsi="Segoe UI" w:cs="Segoe UI"/>
          <w:color w:val="333333"/>
          <w:kern w:val="0"/>
          <w:sz w:val="24"/>
          <w:szCs w:val="24"/>
          <w:bdr w:val="none" w:sz="0" w:space="0" w:color="auto" w:frame="1"/>
        </w:rPr>
        <w:t>月</w:t>
      </w:r>
      <w:r w:rsidRPr="00442E47">
        <w:rPr>
          <w:rFonts w:ascii="Segoe UI" w:eastAsia="宋体" w:hAnsi="Segoe UI" w:cs="Segoe UI"/>
          <w:color w:val="333333"/>
          <w:kern w:val="0"/>
          <w:sz w:val="24"/>
          <w:szCs w:val="24"/>
          <w:bdr w:val="none" w:sz="0" w:space="0" w:color="auto" w:frame="1"/>
        </w:rPr>
        <w:t>25</w:t>
      </w:r>
      <w:r w:rsidRPr="00442E47">
        <w:rPr>
          <w:rFonts w:ascii="Segoe UI" w:eastAsia="宋体" w:hAnsi="Segoe UI" w:cs="Segoe UI"/>
          <w:color w:val="333333"/>
          <w:kern w:val="0"/>
          <w:sz w:val="24"/>
          <w:szCs w:val="24"/>
          <w:bdr w:val="none" w:sz="0" w:space="0" w:color="auto" w:frame="1"/>
        </w:rPr>
        <w:t>日，青海焦煤公司登记办理青海省天峻县江仓煤矿区二井田探矿权证。</w:t>
      </w:r>
      <w:r w:rsidRPr="00442E47">
        <w:rPr>
          <w:rFonts w:ascii="Segoe UI" w:eastAsia="宋体" w:hAnsi="Segoe UI" w:cs="Segoe UI"/>
          <w:color w:val="333333"/>
          <w:kern w:val="0"/>
          <w:sz w:val="24"/>
          <w:szCs w:val="24"/>
          <w:bdr w:val="none" w:sz="0" w:space="0" w:color="auto" w:frame="1"/>
        </w:rPr>
        <w:br/>
        <w:t>2006</w:t>
      </w:r>
      <w:r w:rsidRPr="00442E47">
        <w:rPr>
          <w:rFonts w:ascii="Segoe UI" w:eastAsia="宋体" w:hAnsi="Segoe UI" w:cs="Segoe UI"/>
          <w:color w:val="333333"/>
          <w:kern w:val="0"/>
          <w:sz w:val="24"/>
          <w:szCs w:val="24"/>
          <w:bdr w:val="none" w:sz="0" w:space="0" w:color="auto" w:frame="1"/>
        </w:rPr>
        <w:t>年</w:t>
      </w:r>
      <w:r w:rsidRPr="00442E47">
        <w:rPr>
          <w:rFonts w:ascii="Segoe UI" w:eastAsia="宋体" w:hAnsi="Segoe UI" w:cs="Segoe UI"/>
          <w:color w:val="333333"/>
          <w:kern w:val="0"/>
          <w:sz w:val="24"/>
          <w:szCs w:val="24"/>
          <w:bdr w:val="none" w:sz="0" w:space="0" w:color="auto" w:frame="1"/>
        </w:rPr>
        <w:t>4</w:t>
      </w:r>
      <w:r w:rsidRPr="00442E47">
        <w:rPr>
          <w:rFonts w:ascii="Segoe UI" w:eastAsia="宋体" w:hAnsi="Segoe UI" w:cs="Segoe UI"/>
          <w:color w:val="333333"/>
          <w:kern w:val="0"/>
          <w:sz w:val="24"/>
          <w:szCs w:val="24"/>
          <w:bdr w:val="none" w:sz="0" w:space="0" w:color="auto" w:frame="1"/>
        </w:rPr>
        <w:t>月，肖永明收购了上海宏筑物资有限公司</w:t>
      </w:r>
      <w:r w:rsidRPr="00442E47">
        <w:rPr>
          <w:rFonts w:ascii="Segoe UI" w:eastAsia="宋体" w:hAnsi="Segoe UI" w:cs="Segoe UI"/>
          <w:color w:val="333333"/>
          <w:kern w:val="0"/>
          <w:sz w:val="24"/>
          <w:szCs w:val="24"/>
          <w:bdr w:val="none" w:sz="0" w:space="0" w:color="auto" w:frame="1"/>
        </w:rPr>
        <w:t>100%</w:t>
      </w:r>
      <w:r w:rsidRPr="00442E47">
        <w:rPr>
          <w:rFonts w:ascii="Segoe UI" w:eastAsia="宋体" w:hAnsi="Segoe UI" w:cs="Segoe UI"/>
          <w:color w:val="333333"/>
          <w:kern w:val="0"/>
          <w:sz w:val="24"/>
          <w:szCs w:val="24"/>
          <w:bdr w:val="none" w:sz="0" w:space="0" w:color="auto" w:frame="1"/>
        </w:rPr>
        <w:t>股权，并成为青海焦煤公司股东，一度出任副董事长。</w:t>
      </w:r>
      <w:r w:rsidRPr="00442E47">
        <w:rPr>
          <w:rFonts w:ascii="Segoe UI" w:eastAsia="宋体" w:hAnsi="Segoe UI" w:cs="Segoe UI"/>
          <w:color w:val="333333"/>
          <w:kern w:val="0"/>
          <w:sz w:val="24"/>
          <w:szCs w:val="24"/>
          <w:bdr w:val="none" w:sz="0" w:space="0" w:color="auto" w:frame="1"/>
        </w:rPr>
        <w:br/>
      </w:r>
      <w:r w:rsidRPr="00442E47">
        <w:rPr>
          <w:rFonts w:ascii="Segoe UI" w:eastAsia="宋体" w:hAnsi="Segoe UI" w:cs="Segoe UI"/>
          <w:color w:val="333333"/>
          <w:kern w:val="0"/>
          <w:sz w:val="24"/>
          <w:szCs w:val="24"/>
          <w:bdr w:val="none" w:sz="0" w:space="0" w:color="auto" w:frame="1"/>
        </w:rPr>
        <w:t>数年后，</w:t>
      </w:r>
      <w:r w:rsidRPr="00442E47">
        <w:rPr>
          <w:rFonts w:ascii="Segoe UI" w:eastAsia="宋体" w:hAnsi="Segoe UI" w:cs="Segoe UI"/>
          <w:color w:val="333333"/>
          <w:kern w:val="0"/>
          <w:sz w:val="24"/>
          <w:szCs w:val="24"/>
          <w:bdr w:val="none" w:sz="0" w:space="0" w:color="auto" w:frame="1"/>
        </w:rPr>
        <w:t>2011</w:t>
      </w:r>
      <w:r w:rsidRPr="00442E47">
        <w:rPr>
          <w:rFonts w:ascii="Segoe UI" w:eastAsia="宋体" w:hAnsi="Segoe UI" w:cs="Segoe UI"/>
          <w:color w:val="333333"/>
          <w:kern w:val="0"/>
          <w:sz w:val="24"/>
          <w:szCs w:val="24"/>
          <w:bdr w:val="none" w:sz="0" w:space="0" w:color="auto" w:frame="1"/>
        </w:rPr>
        <w:t>年</w:t>
      </w:r>
      <w:r w:rsidRPr="00442E47">
        <w:rPr>
          <w:rFonts w:ascii="Segoe UI" w:eastAsia="宋体" w:hAnsi="Segoe UI" w:cs="Segoe UI"/>
          <w:color w:val="333333"/>
          <w:kern w:val="0"/>
          <w:sz w:val="24"/>
          <w:szCs w:val="24"/>
          <w:bdr w:val="none" w:sz="0" w:space="0" w:color="auto" w:frame="1"/>
        </w:rPr>
        <w:t>4</w:t>
      </w:r>
      <w:r w:rsidRPr="00442E47">
        <w:rPr>
          <w:rFonts w:ascii="Segoe UI" w:eastAsia="宋体" w:hAnsi="Segoe UI" w:cs="Segoe UI"/>
          <w:color w:val="333333"/>
          <w:kern w:val="0"/>
          <w:sz w:val="24"/>
          <w:szCs w:val="24"/>
          <w:bdr w:val="none" w:sz="0" w:space="0" w:color="auto" w:frame="1"/>
        </w:rPr>
        <w:t>月，上海宏筑公司将持有的青海焦煤公司</w:t>
      </w:r>
      <w:r w:rsidRPr="00442E47">
        <w:rPr>
          <w:rFonts w:ascii="Segoe UI" w:eastAsia="宋体" w:hAnsi="Segoe UI" w:cs="Segoe UI"/>
          <w:color w:val="333333"/>
          <w:kern w:val="0"/>
          <w:sz w:val="24"/>
          <w:szCs w:val="24"/>
          <w:bdr w:val="none" w:sz="0" w:space="0" w:color="auto" w:frame="1"/>
        </w:rPr>
        <w:t>40%</w:t>
      </w:r>
      <w:r w:rsidRPr="00442E47">
        <w:rPr>
          <w:rFonts w:ascii="Segoe UI" w:eastAsia="宋体" w:hAnsi="Segoe UI" w:cs="Segoe UI"/>
          <w:color w:val="333333"/>
          <w:kern w:val="0"/>
          <w:sz w:val="24"/>
          <w:szCs w:val="24"/>
          <w:bdr w:val="none" w:sz="0" w:space="0" w:color="auto" w:frame="1"/>
        </w:rPr>
        <w:t>的股权转让给</w:t>
      </w:r>
      <w:r w:rsidRPr="00442E47">
        <w:rPr>
          <w:rFonts w:ascii="Segoe UI" w:eastAsia="宋体" w:hAnsi="Segoe UI" w:cs="Segoe UI"/>
          <w:color w:val="333333"/>
          <w:kern w:val="0"/>
          <w:sz w:val="24"/>
          <w:szCs w:val="24"/>
          <w:bdr w:val="none" w:sz="0" w:space="0" w:color="auto" w:frame="1"/>
        </w:rPr>
        <w:lastRenderedPageBreak/>
        <w:t>臻鹏煜霄（上海）实业发展有限公司后，退出青海焦煤公司。</w:t>
      </w:r>
      <w:r w:rsidRPr="00442E47">
        <w:rPr>
          <w:rFonts w:ascii="Segoe UI" w:eastAsia="宋体" w:hAnsi="Segoe UI" w:cs="Segoe UI"/>
          <w:color w:val="333333"/>
          <w:kern w:val="0"/>
          <w:sz w:val="24"/>
          <w:szCs w:val="24"/>
          <w:bdr w:val="none" w:sz="0" w:space="0" w:color="auto" w:frame="1"/>
        </w:rPr>
        <w:t>2012</w:t>
      </w:r>
      <w:r w:rsidRPr="00442E47">
        <w:rPr>
          <w:rFonts w:ascii="Segoe UI" w:eastAsia="宋体" w:hAnsi="Segoe UI" w:cs="Segoe UI"/>
          <w:color w:val="333333"/>
          <w:kern w:val="0"/>
          <w:sz w:val="24"/>
          <w:szCs w:val="24"/>
          <w:bdr w:val="none" w:sz="0" w:space="0" w:color="auto" w:frame="1"/>
        </w:rPr>
        <w:t>年</w:t>
      </w:r>
      <w:r w:rsidRPr="00442E47">
        <w:rPr>
          <w:rFonts w:ascii="Segoe UI" w:eastAsia="宋体" w:hAnsi="Segoe UI" w:cs="Segoe UI"/>
          <w:color w:val="333333"/>
          <w:kern w:val="0"/>
          <w:sz w:val="24"/>
          <w:szCs w:val="24"/>
          <w:bdr w:val="none" w:sz="0" w:space="0" w:color="auto" w:frame="1"/>
        </w:rPr>
        <w:t>9</w:t>
      </w:r>
      <w:r w:rsidRPr="00442E47">
        <w:rPr>
          <w:rFonts w:ascii="Segoe UI" w:eastAsia="宋体" w:hAnsi="Segoe UI" w:cs="Segoe UI"/>
          <w:color w:val="333333"/>
          <w:kern w:val="0"/>
          <w:sz w:val="24"/>
          <w:szCs w:val="24"/>
          <w:bdr w:val="none" w:sz="0" w:space="0" w:color="auto" w:frame="1"/>
        </w:rPr>
        <w:t>月，华东电器集团将持有的青海焦煤公司</w:t>
      </w:r>
      <w:r w:rsidRPr="00442E47">
        <w:rPr>
          <w:rFonts w:ascii="Segoe UI" w:eastAsia="宋体" w:hAnsi="Segoe UI" w:cs="Segoe UI"/>
          <w:color w:val="333333"/>
          <w:kern w:val="0"/>
          <w:sz w:val="24"/>
          <w:szCs w:val="24"/>
          <w:bdr w:val="none" w:sz="0" w:space="0" w:color="auto" w:frame="1"/>
        </w:rPr>
        <w:t>58%</w:t>
      </w:r>
      <w:r w:rsidRPr="00442E47">
        <w:rPr>
          <w:rFonts w:ascii="Segoe UI" w:eastAsia="宋体" w:hAnsi="Segoe UI" w:cs="Segoe UI"/>
          <w:color w:val="333333"/>
          <w:kern w:val="0"/>
          <w:sz w:val="24"/>
          <w:szCs w:val="24"/>
          <w:bdr w:val="none" w:sz="0" w:space="0" w:color="auto" w:frame="1"/>
        </w:rPr>
        <w:t>的股权转让给臻鹏煜霄公司后，也退出了青海焦煤公司。</w:t>
      </w:r>
      <w:r w:rsidRPr="00442E47">
        <w:rPr>
          <w:rFonts w:ascii="Segoe UI" w:eastAsia="宋体" w:hAnsi="Segoe UI" w:cs="Segoe UI"/>
          <w:color w:val="333333"/>
          <w:kern w:val="0"/>
          <w:sz w:val="24"/>
          <w:szCs w:val="24"/>
        </w:rPr>
        <w:br/>
      </w:r>
      <w:r w:rsidRPr="00442E47">
        <w:rPr>
          <w:rFonts w:ascii="Segoe UI" w:eastAsia="宋体" w:hAnsi="Segoe UI" w:cs="Segoe UI"/>
          <w:color w:val="333333"/>
          <w:kern w:val="0"/>
          <w:sz w:val="24"/>
          <w:szCs w:val="24"/>
          <w:bdr w:val="none" w:sz="0" w:space="0" w:color="auto" w:frame="1"/>
        </w:rPr>
        <w:t>但青海焦煤公司及郑荣德、肖永明等人，最终仍被以非法采矿罪起诉到法院。</w:t>
      </w:r>
      <w:r w:rsidRPr="00442E47">
        <w:rPr>
          <w:rFonts w:ascii="Segoe UI" w:eastAsia="宋体" w:hAnsi="Segoe UI" w:cs="Segoe UI"/>
          <w:color w:val="333333"/>
          <w:kern w:val="0"/>
          <w:sz w:val="24"/>
          <w:szCs w:val="24"/>
          <w:bdr w:val="none" w:sz="0" w:space="0" w:color="auto" w:frame="1"/>
        </w:rPr>
        <w:br/>
      </w:r>
    </w:p>
    <w:p w:rsidR="00442E47" w:rsidRPr="00442E47" w:rsidRDefault="00442E47" w:rsidP="00442E47">
      <w:pPr>
        <w:widowControl/>
        <w:shd w:val="clear" w:color="auto" w:fill="FFFFFF"/>
        <w:textAlignment w:val="top"/>
        <w:rPr>
          <w:rFonts w:ascii="Segoe UI" w:eastAsia="宋体" w:hAnsi="Segoe UI" w:cs="Segoe UI"/>
          <w:color w:val="333333"/>
          <w:kern w:val="0"/>
          <w:sz w:val="24"/>
          <w:szCs w:val="24"/>
        </w:rPr>
      </w:pPr>
      <w:r w:rsidRPr="00442E47">
        <w:rPr>
          <w:rFonts w:ascii="Segoe UI" w:eastAsia="宋体" w:hAnsi="Segoe UI" w:cs="Segoe UI"/>
          <w:noProof/>
          <w:color w:val="333333"/>
          <w:kern w:val="0"/>
          <w:sz w:val="24"/>
          <w:szCs w:val="24"/>
        </w:rPr>
        <w:drawing>
          <wp:inline distT="0" distB="0" distL="0" distR="0">
            <wp:extent cx="5295568" cy="4511040"/>
            <wp:effectExtent l="19050" t="0" r="332" b="0"/>
            <wp:docPr id="3" name="图片 3" descr="https://p3-sign.toutiaoimg.com/tos-cn-i-tjoges91tu/55bf13a1b012ae18f13edf02cec93ce4~tplv-tt-origin-asy2:5aS05p2hQOa-jua5g-aWsOmXuw==.image?_iz=58558&amp;from=article.pc_detail&amp;x-expires=1696043713&amp;x-signature=uPsalBHtMbj%2BTVhZYEXH5xGLVrI%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3-sign.toutiaoimg.com/tos-cn-i-tjoges91tu/55bf13a1b012ae18f13edf02cec93ce4~tplv-tt-origin-asy2:5aS05p2hQOa-jua5g-aWsOmXuw==.image?_iz=58558&amp;from=article.pc_detail&amp;x-expires=1696043713&amp;x-signature=uPsalBHtMbj%2BTVhZYEXH5xGLVrI%3D"/>
                    <pic:cNvPicPr>
                      <a:picLocks noChangeAspect="1" noChangeArrowheads="1"/>
                    </pic:cNvPicPr>
                  </pic:nvPicPr>
                  <pic:blipFill>
                    <a:blip r:embed="rId8" cstate="print"/>
                    <a:srcRect/>
                    <a:stretch>
                      <a:fillRect/>
                    </a:stretch>
                  </pic:blipFill>
                  <pic:spPr bwMode="auto">
                    <a:xfrm>
                      <a:off x="0" y="0"/>
                      <a:ext cx="5297348" cy="4512556"/>
                    </a:xfrm>
                    <a:prstGeom prst="rect">
                      <a:avLst/>
                    </a:prstGeom>
                    <a:noFill/>
                    <a:ln w="9525">
                      <a:noFill/>
                      <a:miter lim="800000"/>
                      <a:headEnd/>
                      <a:tailEnd/>
                    </a:ln>
                  </pic:spPr>
                </pic:pic>
              </a:graphicData>
            </a:graphic>
          </wp:inline>
        </w:drawing>
      </w:r>
    </w:p>
    <w:p w:rsidR="00442E47" w:rsidRPr="00442E47" w:rsidRDefault="00442E47" w:rsidP="00442E47">
      <w:pPr>
        <w:widowControl/>
        <w:shd w:val="clear" w:color="auto" w:fill="FFFFFF"/>
        <w:textAlignment w:val="top"/>
        <w:rPr>
          <w:rFonts w:ascii="Segoe UI" w:eastAsia="宋体" w:hAnsi="Segoe UI" w:cs="Segoe UI"/>
          <w:color w:val="333333"/>
          <w:kern w:val="0"/>
          <w:sz w:val="24"/>
          <w:szCs w:val="24"/>
        </w:rPr>
      </w:pPr>
      <w:r w:rsidRPr="00442E47">
        <w:rPr>
          <w:rFonts w:ascii="Segoe UI" w:eastAsia="宋体" w:hAnsi="Segoe UI" w:cs="Segoe UI"/>
          <w:color w:val="888888"/>
          <w:kern w:val="0"/>
          <w:sz w:val="24"/>
          <w:szCs w:val="24"/>
          <w:bdr w:val="none" w:sz="0" w:space="0" w:color="auto" w:frame="1"/>
        </w:rPr>
        <w:t>藏格矿业股份有限公司公告</w:t>
      </w:r>
      <w:r w:rsidRPr="00442E47">
        <w:rPr>
          <w:rFonts w:ascii="Segoe UI" w:eastAsia="宋体" w:hAnsi="Segoe UI" w:cs="Segoe UI"/>
          <w:color w:val="333333"/>
          <w:kern w:val="0"/>
          <w:sz w:val="24"/>
          <w:szCs w:val="24"/>
          <w:bdr w:val="none" w:sz="0" w:space="0" w:color="auto" w:frame="1"/>
        </w:rPr>
        <w:br/>
      </w:r>
    </w:p>
    <w:p w:rsidR="00442E47" w:rsidRPr="00442E47" w:rsidRDefault="00442E47" w:rsidP="00442E47">
      <w:pPr>
        <w:widowControl/>
        <w:shd w:val="clear" w:color="auto" w:fill="FFFFFF"/>
        <w:textAlignment w:val="top"/>
        <w:rPr>
          <w:rFonts w:ascii="Segoe UI" w:eastAsia="宋体" w:hAnsi="Segoe UI" w:cs="Segoe UI"/>
          <w:color w:val="333333"/>
          <w:kern w:val="0"/>
          <w:sz w:val="24"/>
          <w:szCs w:val="24"/>
        </w:rPr>
      </w:pPr>
      <w:r w:rsidRPr="00442E47">
        <w:rPr>
          <w:rFonts w:ascii="Segoe UI" w:eastAsia="宋体" w:hAnsi="Segoe UI" w:cs="Segoe UI"/>
          <w:color w:val="333333"/>
          <w:kern w:val="0"/>
          <w:sz w:val="24"/>
          <w:szCs w:val="24"/>
        </w:rPr>
        <w:t>争议：政府支持采煤及</w:t>
      </w:r>
      <w:r w:rsidRPr="00442E47">
        <w:rPr>
          <w:rFonts w:ascii="Segoe UI" w:eastAsia="宋体" w:hAnsi="Segoe UI" w:cs="Segoe UI"/>
          <w:color w:val="333333"/>
          <w:kern w:val="0"/>
          <w:sz w:val="24"/>
          <w:szCs w:val="24"/>
        </w:rPr>
        <w:t>“</w:t>
      </w:r>
      <w:r w:rsidRPr="00442E47">
        <w:rPr>
          <w:rFonts w:ascii="Segoe UI" w:eastAsia="宋体" w:hAnsi="Segoe UI" w:cs="Segoe UI"/>
          <w:color w:val="333333"/>
          <w:kern w:val="0"/>
          <w:sz w:val="24"/>
          <w:szCs w:val="24"/>
        </w:rPr>
        <w:t>以探代采</w:t>
      </w:r>
      <w:r w:rsidRPr="00442E47">
        <w:rPr>
          <w:rFonts w:ascii="Segoe UI" w:eastAsia="宋体" w:hAnsi="Segoe UI" w:cs="Segoe UI"/>
          <w:color w:val="333333"/>
          <w:kern w:val="0"/>
          <w:sz w:val="24"/>
          <w:szCs w:val="24"/>
        </w:rPr>
        <w:t>”</w:t>
      </w:r>
      <w:r w:rsidRPr="00442E47">
        <w:rPr>
          <w:rFonts w:ascii="Segoe UI" w:eastAsia="宋体" w:hAnsi="Segoe UI" w:cs="Segoe UI"/>
          <w:color w:val="333333"/>
          <w:kern w:val="0"/>
          <w:sz w:val="24"/>
          <w:szCs w:val="24"/>
        </w:rPr>
        <w:t>，是否构成非法采矿罪</w:t>
      </w:r>
    </w:p>
    <w:p w:rsidR="00442E47" w:rsidRPr="00442E47" w:rsidRDefault="00442E47" w:rsidP="00442E47">
      <w:pPr>
        <w:widowControl/>
        <w:shd w:val="clear" w:color="auto" w:fill="FFFFFF"/>
        <w:textAlignment w:val="top"/>
        <w:rPr>
          <w:rFonts w:ascii="Segoe UI" w:eastAsia="宋体" w:hAnsi="Segoe UI" w:cs="Segoe UI"/>
          <w:color w:val="333333"/>
          <w:kern w:val="0"/>
          <w:sz w:val="24"/>
          <w:szCs w:val="24"/>
        </w:rPr>
      </w:pPr>
      <w:r w:rsidRPr="00442E47">
        <w:rPr>
          <w:rFonts w:ascii="Segoe UI" w:eastAsia="宋体" w:hAnsi="Segoe UI" w:cs="Segoe UI"/>
          <w:color w:val="333333"/>
          <w:kern w:val="0"/>
          <w:sz w:val="24"/>
          <w:szCs w:val="24"/>
        </w:rPr>
        <w:br/>
      </w:r>
      <w:r w:rsidRPr="00442E47">
        <w:rPr>
          <w:rFonts w:ascii="Segoe UI" w:eastAsia="宋体" w:hAnsi="Segoe UI" w:cs="Segoe UI"/>
          <w:color w:val="333333"/>
          <w:kern w:val="0"/>
          <w:sz w:val="24"/>
          <w:szCs w:val="24"/>
          <w:bdr w:val="none" w:sz="0" w:space="0" w:color="auto" w:frame="1"/>
        </w:rPr>
        <w:t>检方指控称，</w:t>
      </w:r>
      <w:r w:rsidRPr="00442E47">
        <w:rPr>
          <w:rFonts w:ascii="Segoe UI" w:eastAsia="宋体" w:hAnsi="Segoe UI" w:cs="Segoe UI"/>
          <w:color w:val="333333"/>
          <w:kern w:val="0"/>
          <w:sz w:val="24"/>
          <w:szCs w:val="24"/>
          <w:bdr w:val="none" w:sz="0" w:space="0" w:color="auto" w:frame="1"/>
        </w:rPr>
        <w:t>2005</w:t>
      </w:r>
      <w:r w:rsidRPr="00442E47">
        <w:rPr>
          <w:rFonts w:ascii="Segoe UI" w:eastAsia="宋体" w:hAnsi="Segoe UI" w:cs="Segoe UI"/>
          <w:color w:val="333333"/>
          <w:kern w:val="0"/>
          <w:sz w:val="24"/>
          <w:szCs w:val="24"/>
          <w:bdr w:val="none" w:sz="0" w:space="0" w:color="auto" w:frame="1"/>
        </w:rPr>
        <w:t>年</w:t>
      </w:r>
      <w:r w:rsidRPr="00442E47">
        <w:rPr>
          <w:rFonts w:ascii="Segoe UI" w:eastAsia="宋体" w:hAnsi="Segoe UI" w:cs="Segoe UI"/>
          <w:color w:val="333333"/>
          <w:kern w:val="0"/>
          <w:sz w:val="24"/>
          <w:szCs w:val="24"/>
          <w:bdr w:val="none" w:sz="0" w:space="0" w:color="auto" w:frame="1"/>
        </w:rPr>
        <w:t>3</w:t>
      </w:r>
      <w:r w:rsidRPr="00442E47">
        <w:rPr>
          <w:rFonts w:ascii="Segoe UI" w:eastAsia="宋体" w:hAnsi="Segoe UI" w:cs="Segoe UI"/>
          <w:color w:val="333333"/>
          <w:kern w:val="0"/>
          <w:sz w:val="24"/>
          <w:szCs w:val="24"/>
          <w:bdr w:val="none" w:sz="0" w:space="0" w:color="auto" w:frame="1"/>
        </w:rPr>
        <w:t>月</w:t>
      </w:r>
      <w:r w:rsidRPr="00442E47">
        <w:rPr>
          <w:rFonts w:ascii="Segoe UI" w:eastAsia="宋体" w:hAnsi="Segoe UI" w:cs="Segoe UI"/>
          <w:color w:val="333333"/>
          <w:kern w:val="0"/>
          <w:sz w:val="24"/>
          <w:szCs w:val="24"/>
          <w:bdr w:val="none" w:sz="0" w:space="0" w:color="auto" w:frame="1"/>
        </w:rPr>
        <w:t>25</w:t>
      </w:r>
      <w:r w:rsidRPr="00442E47">
        <w:rPr>
          <w:rFonts w:ascii="Segoe UI" w:eastAsia="宋体" w:hAnsi="Segoe UI" w:cs="Segoe UI"/>
          <w:color w:val="333333"/>
          <w:kern w:val="0"/>
          <w:sz w:val="24"/>
          <w:szCs w:val="24"/>
          <w:bdr w:val="none" w:sz="0" w:space="0" w:color="auto" w:frame="1"/>
        </w:rPr>
        <w:t>日，青海焦煤公司虽取得江仓煤矿区二井田勘探勘查许可证，但</w:t>
      </w:r>
      <w:r w:rsidRPr="00442E47">
        <w:rPr>
          <w:rFonts w:ascii="Segoe UI" w:eastAsia="宋体" w:hAnsi="Segoe UI" w:cs="Segoe UI"/>
          <w:color w:val="333333"/>
          <w:kern w:val="0"/>
          <w:sz w:val="24"/>
          <w:szCs w:val="24"/>
          <w:bdr w:val="none" w:sz="0" w:space="0" w:color="auto" w:frame="1"/>
        </w:rPr>
        <w:t>2006</w:t>
      </w:r>
      <w:r w:rsidRPr="00442E47">
        <w:rPr>
          <w:rFonts w:ascii="Segoe UI" w:eastAsia="宋体" w:hAnsi="Segoe UI" w:cs="Segoe UI"/>
          <w:color w:val="333333"/>
          <w:kern w:val="0"/>
          <w:sz w:val="24"/>
          <w:szCs w:val="24"/>
          <w:bdr w:val="none" w:sz="0" w:space="0" w:color="auto" w:frame="1"/>
        </w:rPr>
        <w:t>年</w:t>
      </w:r>
      <w:r w:rsidRPr="00442E47">
        <w:rPr>
          <w:rFonts w:ascii="Segoe UI" w:eastAsia="宋体" w:hAnsi="Segoe UI" w:cs="Segoe UI"/>
          <w:color w:val="333333"/>
          <w:kern w:val="0"/>
          <w:sz w:val="24"/>
          <w:szCs w:val="24"/>
          <w:bdr w:val="none" w:sz="0" w:space="0" w:color="auto" w:frame="1"/>
        </w:rPr>
        <w:t>10</w:t>
      </w:r>
      <w:r w:rsidRPr="00442E47">
        <w:rPr>
          <w:rFonts w:ascii="Segoe UI" w:eastAsia="宋体" w:hAnsi="Segoe UI" w:cs="Segoe UI"/>
          <w:color w:val="333333"/>
          <w:kern w:val="0"/>
          <w:sz w:val="24"/>
          <w:szCs w:val="24"/>
          <w:bdr w:val="none" w:sz="0" w:space="0" w:color="auto" w:frame="1"/>
        </w:rPr>
        <w:t>月至</w:t>
      </w:r>
      <w:r w:rsidRPr="00442E47">
        <w:rPr>
          <w:rFonts w:ascii="Segoe UI" w:eastAsia="宋体" w:hAnsi="Segoe UI" w:cs="Segoe UI"/>
          <w:color w:val="333333"/>
          <w:kern w:val="0"/>
          <w:sz w:val="24"/>
          <w:szCs w:val="24"/>
          <w:bdr w:val="none" w:sz="0" w:space="0" w:color="auto" w:frame="1"/>
        </w:rPr>
        <w:t>2014</w:t>
      </w:r>
      <w:r w:rsidRPr="00442E47">
        <w:rPr>
          <w:rFonts w:ascii="Segoe UI" w:eastAsia="宋体" w:hAnsi="Segoe UI" w:cs="Segoe UI"/>
          <w:color w:val="333333"/>
          <w:kern w:val="0"/>
          <w:sz w:val="24"/>
          <w:szCs w:val="24"/>
          <w:bdr w:val="none" w:sz="0" w:space="0" w:color="auto" w:frame="1"/>
        </w:rPr>
        <w:t>年</w:t>
      </w:r>
      <w:r w:rsidRPr="00442E47">
        <w:rPr>
          <w:rFonts w:ascii="Segoe UI" w:eastAsia="宋体" w:hAnsi="Segoe UI" w:cs="Segoe UI"/>
          <w:color w:val="333333"/>
          <w:kern w:val="0"/>
          <w:sz w:val="24"/>
          <w:szCs w:val="24"/>
          <w:bdr w:val="none" w:sz="0" w:space="0" w:color="auto" w:frame="1"/>
        </w:rPr>
        <w:t>7</w:t>
      </w:r>
      <w:r w:rsidRPr="00442E47">
        <w:rPr>
          <w:rFonts w:ascii="Segoe UI" w:eastAsia="宋体" w:hAnsi="Segoe UI" w:cs="Segoe UI"/>
          <w:color w:val="333333"/>
          <w:kern w:val="0"/>
          <w:sz w:val="24"/>
          <w:szCs w:val="24"/>
          <w:bdr w:val="none" w:sz="0" w:space="0" w:color="auto" w:frame="1"/>
        </w:rPr>
        <w:t>月间，在未取得采矿许可证的情况下，违反矿产资源法的规定，在江仓煤矿区二井田，采用</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以探代采</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方式，非法开采</w:t>
      </w:r>
      <w:r w:rsidRPr="00442E47">
        <w:rPr>
          <w:rFonts w:ascii="Segoe UI" w:eastAsia="宋体" w:hAnsi="Segoe UI" w:cs="Segoe UI"/>
          <w:color w:val="333333"/>
          <w:kern w:val="0"/>
          <w:sz w:val="24"/>
          <w:szCs w:val="24"/>
          <w:bdr w:val="none" w:sz="0" w:space="0" w:color="auto" w:frame="1"/>
        </w:rPr>
        <w:lastRenderedPageBreak/>
        <w:t>煤炭资源并予以销售。虽经省、县相关管理部门多次行政处罚，青海焦煤公司始终未停止非法开采行为，造成矿产资源严重破坏。经审计，</w:t>
      </w:r>
      <w:r w:rsidRPr="00442E47">
        <w:rPr>
          <w:rFonts w:ascii="Segoe UI" w:eastAsia="宋体" w:hAnsi="Segoe UI" w:cs="Segoe UI"/>
          <w:color w:val="333333"/>
          <w:kern w:val="0"/>
          <w:sz w:val="24"/>
          <w:szCs w:val="24"/>
          <w:bdr w:val="none" w:sz="0" w:space="0" w:color="auto" w:frame="1"/>
        </w:rPr>
        <w:t>2006</w:t>
      </w:r>
      <w:r w:rsidRPr="00442E47">
        <w:rPr>
          <w:rFonts w:ascii="Segoe UI" w:eastAsia="宋体" w:hAnsi="Segoe UI" w:cs="Segoe UI"/>
          <w:color w:val="333333"/>
          <w:kern w:val="0"/>
          <w:sz w:val="24"/>
          <w:szCs w:val="24"/>
          <w:bdr w:val="none" w:sz="0" w:space="0" w:color="auto" w:frame="1"/>
        </w:rPr>
        <w:t>年</w:t>
      </w:r>
      <w:r w:rsidRPr="00442E47">
        <w:rPr>
          <w:rFonts w:ascii="Segoe UI" w:eastAsia="宋体" w:hAnsi="Segoe UI" w:cs="Segoe UI"/>
          <w:color w:val="333333"/>
          <w:kern w:val="0"/>
          <w:sz w:val="24"/>
          <w:szCs w:val="24"/>
          <w:bdr w:val="none" w:sz="0" w:space="0" w:color="auto" w:frame="1"/>
        </w:rPr>
        <w:t>10</w:t>
      </w:r>
      <w:r w:rsidRPr="00442E47">
        <w:rPr>
          <w:rFonts w:ascii="Segoe UI" w:eastAsia="宋体" w:hAnsi="Segoe UI" w:cs="Segoe UI"/>
          <w:color w:val="333333"/>
          <w:kern w:val="0"/>
          <w:sz w:val="24"/>
          <w:szCs w:val="24"/>
          <w:bdr w:val="none" w:sz="0" w:space="0" w:color="auto" w:frame="1"/>
        </w:rPr>
        <w:t>月至</w:t>
      </w:r>
      <w:r w:rsidRPr="00442E47">
        <w:rPr>
          <w:rFonts w:ascii="Segoe UI" w:eastAsia="宋体" w:hAnsi="Segoe UI" w:cs="Segoe UI"/>
          <w:color w:val="333333"/>
          <w:kern w:val="0"/>
          <w:sz w:val="24"/>
          <w:szCs w:val="24"/>
          <w:bdr w:val="none" w:sz="0" w:space="0" w:color="auto" w:frame="1"/>
        </w:rPr>
        <w:t>2014</w:t>
      </w:r>
      <w:r w:rsidRPr="00442E47">
        <w:rPr>
          <w:rFonts w:ascii="Segoe UI" w:eastAsia="宋体" w:hAnsi="Segoe UI" w:cs="Segoe UI"/>
          <w:color w:val="333333"/>
          <w:kern w:val="0"/>
          <w:sz w:val="24"/>
          <w:szCs w:val="24"/>
          <w:bdr w:val="none" w:sz="0" w:space="0" w:color="auto" w:frame="1"/>
        </w:rPr>
        <w:t>年</w:t>
      </w:r>
      <w:r w:rsidRPr="00442E47">
        <w:rPr>
          <w:rFonts w:ascii="Segoe UI" w:eastAsia="宋体" w:hAnsi="Segoe UI" w:cs="Segoe UI"/>
          <w:color w:val="333333"/>
          <w:kern w:val="0"/>
          <w:sz w:val="24"/>
          <w:szCs w:val="24"/>
          <w:bdr w:val="none" w:sz="0" w:space="0" w:color="auto" w:frame="1"/>
        </w:rPr>
        <w:t>7</w:t>
      </w:r>
      <w:r w:rsidRPr="00442E47">
        <w:rPr>
          <w:rFonts w:ascii="Segoe UI" w:eastAsia="宋体" w:hAnsi="Segoe UI" w:cs="Segoe UI"/>
          <w:color w:val="333333"/>
          <w:kern w:val="0"/>
          <w:sz w:val="24"/>
          <w:szCs w:val="24"/>
          <w:bdr w:val="none" w:sz="0" w:space="0" w:color="auto" w:frame="1"/>
        </w:rPr>
        <w:t>月，青海焦煤公司非法开采煤炭资源</w:t>
      </w:r>
      <w:r w:rsidRPr="00442E47">
        <w:rPr>
          <w:rFonts w:ascii="Segoe UI" w:eastAsia="宋体" w:hAnsi="Segoe UI" w:cs="Segoe UI"/>
          <w:color w:val="333333"/>
          <w:kern w:val="0"/>
          <w:sz w:val="24"/>
          <w:szCs w:val="24"/>
          <w:bdr w:val="none" w:sz="0" w:space="0" w:color="auto" w:frame="1"/>
        </w:rPr>
        <w:t>773</w:t>
      </w:r>
      <w:r w:rsidRPr="00442E47">
        <w:rPr>
          <w:rFonts w:ascii="Segoe UI" w:eastAsia="宋体" w:hAnsi="Segoe UI" w:cs="Segoe UI"/>
          <w:color w:val="333333"/>
          <w:kern w:val="0"/>
          <w:sz w:val="24"/>
          <w:szCs w:val="24"/>
          <w:bdr w:val="none" w:sz="0" w:space="0" w:color="auto" w:frame="1"/>
        </w:rPr>
        <w:t>万吨，销售</w:t>
      </w:r>
      <w:r w:rsidRPr="00442E47">
        <w:rPr>
          <w:rFonts w:ascii="Segoe UI" w:eastAsia="宋体" w:hAnsi="Segoe UI" w:cs="Segoe UI"/>
          <w:color w:val="333333"/>
          <w:kern w:val="0"/>
          <w:sz w:val="24"/>
          <w:szCs w:val="24"/>
          <w:bdr w:val="none" w:sz="0" w:space="0" w:color="auto" w:frame="1"/>
        </w:rPr>
        <w:t>763</w:t>
      </w:r>
      <w:r w:rsidRPr="00442E47">
        <w:rPr>
          <w:rFonts w:ascii="Segoe UI" w:eastAsia="宋体" w:hAnsi="Segoe UI" w:cs="Segoe UI"/>
          <w:color w:val="333333"/>
          <w:kern w:val="0"/>
          <w:sz w:val="24"/>
          <w:szCs w:val="24"/>
          <w:bdr w:val="none" w:sz="0" w:space="0" w:color="auto" w:frame="1"/>
        </w:rPr>
        <w:t>万吨，销售金额合计</w:t>
      </w:r>
      <w:r w:rsidRPr="00442E47">
        <w:rPr>
          <w:rFonts w:ascii="Segoe UI" w:eastAsia="宋体" w:hAnsi="Segoe UI" w:cs="Segoe UI"/>
          <w:color w:val="333333"/>
          <w:kern w:val="0"/>
          <w:sz w:val="24"/>
          <w:szCs w:val="24"/>
          <w:bdr w:val="none" w:sz="0" w:space="0" w:color="auto" w:frame="1"/>
        </w:rPr>
        <w:t>36</w:t>
      </w:r>
      <w:r w:rsidRPr="00442E47">
        <w:rPr>
          <w:rFonts w:ascii="Segoe UI" w:eastAsia="宋体" w:hAnsi="Segoe UI" w:cs="Segoe UI"/>
          <w:color w:val="333333"/>
          <w:kern w:val="0"/>
          <w:sz w:val="24"/>
          <w:szCs w:val="24"/>
          <w:bdr w:val="none" w:sz="0" w:space="0" w:color="auto" w:frame="1"/>
        </w:rPr>
        <w:t>亿余元。</w:t>
      </w:r>
      <w:r w:rsidRPr="00442E47">
        <w:rPr>
          <w:rFonts w:ascii="Segoe UI" w:eastAsia="宋体" w:hAnsi="Segoe UI" w:cs="Segoe UI"/>
          <w:color w:val="333333"/>
          <w:kern w:val="0"/>
          <w:sz w:val="24"/>
          <w:szCs w:val="24"/>
          <w:bdr w:val="none" w:sz="0" w:space="0" w:color="auto" w:frame="1"/>
        </w:rPr>
        <w:br/>
      </w:r>
      <w:r w:rsidRPr="00442E47">
        <w:rPr>
          <w:rFonts w:ascii="Segoe UI" w:eastAsia="宋体" w:hAnsi="Segoe UI" w:cs="Segoe UI"/>
          <w:color w:val="333333"/>
          <w:kern w:val="0"/>
          <w:sz w:val="24"/>
          <w:szCs w:val="24"/>
          <w:bdr w:val="none" w:sz="0" w:space="0" w:color="auto" w:frame="1"/>
        </w:rPr>
        <w:t>检方认为，应对青海焦煤公司及原董事长郑荣德，原副董事长肖永明，原总经理王建平、林海凡、原总工程师赵刚，原总经理、副总经理吴长谊、邱小伟、邹卫东、黄振，原矿长马德成、严红等主管、责任人员，追究非法采矿的刑事责任。</w:t>
      </w:r>
      <w:r w:rsidRPr="00442E47">
        <w:rPr>
          <w:rFonts w:ascii="Segoe UI" w:eastAsia="宋体" w:hAnsi="Segoe UI" w:cs="Segoe UI"/>
          <w:color w:val="333333"/>
          <w:kern w:val="0"/>
          <w:sz w:val="24"/>
          <w:szCs w:val="24"/>
          <w:bdr w:val="none" w:sz="0" w:space="0" w:color="auto" w:frame="1"/>
        </w:rPr>
        <w:br/>
      </w:r>
      <w:r w:rsidRPr="00442E47">
        <w:rPr>
          <w:rFonts w:ascii="Segoe UI" w:eastAsia="宋体" w:hAnsi="Segoe UI" w:cs="Segoe UI"/>
          <w:color w:val="333333"/>
          <w:kern w:val="0"/>
          <w:sz w:val="24"/>
          <w:szCs w:val="24"/>
          <w:bdr w:val="none" w:sz="0" w:space="0" w:color="auto" w:frame="1"/>
        </w:rPr>
        <w:t>在一审的法庭上，多名被告人对于指控未作过多辩解，有两名被告人对于无证开采的事实表示认可，但不认为是非法开采；作为被告单位的青海焦煤公司、第一被告人郑荣德则坚持认为不构成非法采矿罪。对于政府要求下的采煤行为及</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以探代采</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等问题是否构成刑法意义上的非法采矿罪，大多数被告人的律师进行无罪辩护。</w:t>
      </w:r>
      <w:r w:rsidRPr="00442E47">
        <w:rPr>
          <w:rFonts w:ascii="Segoe UI" w:eastAsia="宋体" w:hAnsi="Segoe UI" w:cs="Segoe UI"/>
          <w:color w:val="333333"/>
          <w:kern w:val="0"/>
          <w:sz w:val="24"/>
          <w:szCs w:val="24"/>
          <w:bdr w:val="none" w:sz="0" w:space="0" w:color="auto" w:frame="1"/>
        </w:rPr>
        <w:br/>
      </w:r>
      <w:r w:rsidRPr="00442E47">
        <w:rPr>
          <w:rFonts w:ascii="Segoe UI" w:eastAsia="宋体" w:hAnsi="Segoe UI" w:cs="Segoe UI"/>
          <w:color w:val="333333"/>
          <w:kern w:val="0"/>
          <w:sz w:val="24"/>
          <w:szCs w:val="24"/>
          <w:bdr w:val="none" w:sz="0" w:space="0" w:color="auto" w:frame="1"/>
        </w:rPr>
        <w:t>澎湃新闻获悉，认为该案应以无罪处理的辩护意见集中在几个方面：</w:t>
      </w:r>
      <w:r w:rsidRPr="00442E47">
        <w:rPr>
          <w:rFonts w:ascii="Segoe UI" w:eastAsia="宋体" w:hAnsi="Segoe UI" w:cs="Segoe UI"/>
          <w:color w:val="333333"/>
          <w:kern w:val="0"/>
          <w:sz w:val="24"/>
          <w:szCs w:val="24"/>
          <w:bdr w:val="none" w:sz="0" w:space="0" w:color="auto" w:frame="1"/>
        </w:rPr>
        <w:br/>
        <w:t>1</w:t>
      </w:r>
      <w:r w:rsidRPr="00442E47">
        <w:rPr>
          <w:rFonts w:ascii="Segoe UI" w:eastAsia="宋体" w:hAnsi="Segoe UI" w:cs="Segoe UI"/>
          <w:color w:val="333333"/>
          <w:kern w:val="0"/>
          <w:sz w:val="24"/>
          <w:szCs w:val="24"/>
          <w:bdr w:val="none" w:sz="0" w:space="0" w:color="auto" w:frame="1"/>
        </w:rPr>
        <w:t>、青海焦煤公司的开采是为了完成政府事前层层分解下达的产煤任务，同时，各级政府及其组成部门事中同意审批火药及要求上报产煤量，事后在年终予以考核表彰等明示或暗示的要求与奖励，都使得青海焦煤公司的行为不属于《刑法》第三百四十三条（非法采矿罪）所规定的</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擅自</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开采行为。</w:t>
      </w:r>
      <w:r w:rsidRPr="00442E47">
        <w:rPr>
          <w:rFonts w:ascii="Segoe UI" w:eastAsia="宋体" w:hAnsi="Segoe UI" w:cs="Segoe UI"/>
          <w:color w:val="333333"/>
          <w:kern w:val="0"/>
          <w:sz w:val="24"/>
          <w:szCs w:val="24"/>
          <w:bdr w:val="none" w:sz="0" w:space="0" w:color="auto" w:frame="1"/>
        </w:rPr>
        <w:br/>
        <w:t>2</w:t>
      </w:r>
      <w:r w:rsidRPr="00442E47">
        <w:rPr>
          <w:rFonts w:ascii="Segoe UI" w:eastAsia="宋体" w:hAnsi="Segoe UI" w:cs="Segoe UI"/>
          <w:color w:val="333333"/>
          <w:kern w:val="0"/>
          <w:sz w:val="24"/>
          <w:szCs w:val="24"/>
          <w:bdr w:val="none" w:sz="0" w:space="0" w:color="auto" w:frame="1"/>
        </w:rPr>
        <w:t>、青海焦煤公司成立以来积极配合政府对木里矿区煤炭开采的行政管理，在拿证之前已经具备了办理采矿许可的实质条件，没有影响到国家矿产资源的正常开采管理秩序所要保护的核心法益。不同于偷采、盗采的黑煤窑，青海焦煤公司的煤炭生产、销售活动并不是私下进行的，而是已经按照青海省级政府的规划进入到了煤炭行业以及区域经济的正常运行中，产出的煤炭大多数卖给了青海本地企业，支援了当地经济建设，也满足了国民经济与生活的用煤需求。</w:t>
      </w:r>
      <w:r w:rsidRPr="00442E47">
        <w:rPr>
          <w:rFonts w:ascii="Segoe UI" w:eastAsia="宋体" w:hAnsi="Segoe UI" w:cs="Segoe UI"/>
          <w:color w:val="333333"/>
          <w:kern w:val="0"/>
          <w:sz w:val="24"/>
          <w:szCs w:val="24"/>
          <w:bdr w:val="none" w:sz="0" w:space="0" w:color="auto" w:frame="1"/>
        </w:rPr>
        <w:br/>
        <w:t>3</w:t>
      </w:r>
      <w:r w:rsidRPr="00442E47">
        <w:rPr>
          <w:rFonts w:ascii="Segoe UI" w:eastAsia="宋体" w:hAnsi="Segoe UI" w:cs="Segoe UI"/>
          <w:color w:val="333333"/>
          <w:kern w:val="0"/>
          <w:sz w:val="24"/>
          <w:szCs w:val="24"/>
          <w:bdr w:val="none" w:sz="0" w:space="0" w:color="auto" w:frame="1"/>
        </w:rPr>
        <w:t>、郑荣德及青海焦煤公司在经营期间，在持续性地准备并主动向有关部门递交办理采矿证的申请材料，没有积极追求无证开采结果发生。之所以一开始没有取得采矿证，主要是因为青海省政府推行资源整合政策，导致焦煤公司失去了自主申办的权利。</w:t>
      </w:r>
      <w:r w:rsidRPr="00442E47">
        <w:rPr>
          <w:rFonts w:ascii="Segoe UI" w:eastAsia="宋体" w:hAnsi="Segoe UI" w:cs="Segoe UI"/>
          <w:color w:val="333333"/>
          <w:kern w:val="0"/>
          <w:sz w:val="24"/>
          <w:szCs w:val="24"/>
        </w:rPr>
        <w:br/>
      </w:r>
      <w:r w:rsidRPr="00442E47">
        <w:rPr>
          <w:rFonts w:ascii="Segoe UI" w:eastAsia="宋体" w:hAnsi="Segoe UI" w:cs="Segoe UI"/>
          <w:color w:val="333333"/>
          <w:kern w:val="0"/>
          <w:sz w:val="24"/>
          <w:szCs w:val="24"/>
          <w:bdr w:val="none" w:sz="0" w:space="0" w:color="auto" w:frame="1"/>
        </w:rPr>
        <w:t>相关背景是，为促进木里煤田规范有序开发，青海省出台了重大政策调整，按照一个矿区由一个主体开发的要求，批复组建青海省木里煤业开发集团有限公司，该公司于</w:t>
      </w:r>
      <w:r w:rsidRPr="00442E47">
        <w:rPr>
          <w:rFonts w:ascii="Segoe UI" w:eastAsia="宋体" w:hAnsi="Segoe UI" w:cs="Segoe UI"/>
          <w:color w:val="333333"/>
          <w:kern w:val="0"/>
          <w:sz w:val="24"/>
          <w:szCs w:val="24"/>
          <w:bdr w:val="none" w:sz="0" w:space="0" w:color="auto" w:frame="1"/>
        </w:rPr>
        <w:t>2010</w:t>
      </w:r>
      <w:r w:rsidRPr="00442E47">
        <w:rPr>
          <w:rFonts w:ascii="Segoe UI" w:eastAsia="宋体" w:hAnsi="Segoe UI" w:cs="Segoe UI"/>
          <w:color w:val="333333"/>
          <w:kern w:val="0"/>
          <w:sz w:val="24"/>
          <w:szCs w:val="24"/>
          <w:bdr w:val="none" w:sz="0" w:space="0" w:color="auto" w:frame="1"/>
        </w:rPr>
        <w:t>年</w:t>
      </w:r>
      <w:r w:rsidRPr="00442E47">
        <w:rPr>
          <w:rFonts w:ascii="Segoe UI" w:eastAsia="宋体" w:hAnsi="Segoe UI" w:cs="Segoe UI"/>
          <w:color w:val="333333"/>
          <w:kern w:val="0"/>
          <w:sz w:val="24"/>
          <w:szCs w:val="24"/>
          <w:bdr w:val="none" w:sz="0" w:space="0" w:color="auto" w:frame="1"/>
        </w:rPr>
        <w:t>11</w:t>
      </w:r>
      <w:r w:rsidRPr="00442E47">
        <w:rPr>
          <w:rFonts w:ascii="Segoe UI" w:eastAsia="宋体" w:hAnsi="Segoe UI" w:cs="Segoe UI"/>
          <w:color w:val="333333"/>
          <w:kern w:val="0"/>
          <w:sz w:val="24"/>
          <w:szCs w:val="24"/>
          <w:bdr w:val="none" w:sz="0" w:space="0" w:color="auto" w:frame="1"/>
        </w:rPr>
        <w:t>月</w:t>
      </w:r>
      <w:r w:rsidRPr="00442E47">
        <w:rPr>
          <w:rFonts w:ascii="Segoe UI" w:eastAsia="宋体" w:hAnsi="Segoe UI" w:cs="Segoe UI"/>
          <w:color w:val="333333"/>
          <w:kern w:val="0"/>
          <w:sz w:val="24"/>
          <w:szCs w:val="24"/>
          <w:bdr w:val="none" w:sz="0" w:space="0" w:color="auto" w:frame="1"/>
        </w:rPr>
        <w:t>16</w:t>
      </w:r>
      <w:r w:rsidRPr="00442E47">
        <w:rPr>
          <w:rFonts w:ascii="Segoe UI" w:eastAsia="宋体" w:hAnsi="Segoe UI" w:cs="Segoe UI"/>
          <w:color w:val="333333"/>
          <w:kern w:val="0"/>
          <w:sz w:val="24"/>
          <w:szCs w:val="24"/>
          <w:bdr w:val="none" w:sz="0" w:space="0" w:color="auto" w:frame="1"/>
        </w:rPr>
        <w:t>日成立并注册登记，由青海省国有资产投资管理有限公司持股</w:t>
      </w:r>
      <w:r w:rsidRPr="00442E47">
        <w:rPr>
          <w:rFonts w:ascii="Segoe UI" w:eastAsia="宋体" w:hAnsi="Segoe UI" w:cs="Segoe UI"/>
          <w:color w:val="333333"/>
          <w:kern w:val="0"/>
          <w:sz w:val="24"/>
          <w:szCs w:val="24"/>
          <w:bdr w:val="none" w:sz="0" w:space="0" w:color="auto" w:frame="1"/>
        </w:rPr>
        <w:t>100%</w:t>
      </w:r>
      <w:r w:rsidRPr="00442E47">
        <w:rPr>
          <w:rFonts w:ascii="Segoe UI" w:eastAsia="宋体" w:hAnsi="Segoe UI" w:cs="Segoe UI"/>
          <w:color w:val="333333"/>
          <w:kern w:val="0"/>
          <w:sz w:val="24"/>
          <w:szCs w:val="24"/>
          <w:bdr w:val="none" w:sz="0" w:space="0" w:color="auto" w:frame="1"/>
        </w:rPr>
        <w:t>，且作为木里煤田矿区总体规划范围内煤炭资源的唯一开发主体，对包括青海焦煤公司在内的六家开发企业进行重组。</w:t>
      </w:r>
      <w:r w:rsidRPr="00442E47">
        <w:rPr>
          <w:rFonts w:ascii="Segoe UI" w:eastAsia="宋体" w:hAnsi="Segoe UI" w:cs="Segoe UI"/>
          <w:color w:val="333333"/>
          <w:kern w:val="0"/>
          <w:sz w:val="24"/>
          <w:szCs w:val="24"/>
          <w:bdr w:val="none" w:sz="0" w:space="0" w:color="auto" w:frame="1"/>
        </w:rPr>
        <w:br/>
        <w:t>2012</w:t>
      </w:r>
      <w:r w:rsidRPr="00442E47">
        <w:rPr>
          <w:rFonts w:ascii="Segoe UI" w:eastAsia="宋体" w:hAnsi="Segoe UI" w:cs="Segoe UI"/>
          <w:color w:val="333333"/>
          <w:kern w:val="0"/>
          <w:sz w:val="24"/>
          <w:szCs w:val="24"/>
          <w:bdr w:val="none" w:sz="0" w:space="0" w:color="auto" w:frame="1"/>
        </w:rPr>
        <w:t>年</w:t>
      </w:r>
      <w:r w:rsidRPr="00442E47">
        <w:rPr>
          <w:rFonts w:ascii="Segoe UI" w:eastAsia="宋体" w:hAnsi="Segoe UI" w:cs="Segoe UI"/>
          <w:color w:val="333333"/>
          <w:kern w:val="0"/>
          <w:sz w:val="24"/>
          <w:szCs w:val="24"/>
          <w:bdr w:val="none" w:sz="0" w:space="0" w:color="auto" w:frame="1"/>
        </w:rPr>
        <w:t>9</w:t>
      </w:r>
      <w:r w:rsidRPr="00442E47">
        <w:rPr>
          <w:rFonts w:ascii="Segoe UI" w:eastAsia="宋体" w:hAnsi="Segoe UI" w:cs="Segoe UI"/>
          <w:color w:val="333333"/>
          <w:kern w:val="0"/>
          <w:sz w:val="24"/>
          <w:szCs w:val="24"/>
          <w:bdr w:val="none" w:sz="0" w:space="0" w:color="auto" w:frame="1"/>
        </w:rPr>
        <w:t>月</w:t>
      </w:r>
      <w:r w:rsidRPr="00442E47">
        <w:rPr>
          <w:rFonts w:ascii="Segoe UI" w:eastAsia="宋体" w:hAnsi="Segoe UI" w:cs="Segoe UI"/>
          <w:color w:val="333333"/>
          <w:kern w:val="0"/>
          <w:sz w:val="24"/>
          <w:szCs w:val="24"/>
          <w:bdr w:val="none" w:sz="0" w:space="0" w:color="auto" w:frame="1"/>
        </w:rPr>
        <w:t>6</w:t>
      </w:r>
      <w:r w:rsidRPr="00442E47">
        <w:rPr>
          <w:rFonts w:ascii="Segoe UI" w:eastAsia="宋体" w:hAnsi="Segoe UI" w:cs="Segoe UI"/>
          <w:color w:val="333333"/>
          <w:kern w:val="0"/>
          <w:sz w:val="24"/>
          <w:szCs w:val="24"/>
          <w:bdr w:val="none" w:sz="0" w:space="0" w:color="auto" w:frame="1"/>
        </w:rPr>
        <w:t>日，木里煤业集团和青海焦煤公司签订协议，约定木里煤业集团</w:t>
      </w:r>
      <w:r w:rsidRPr="00442E47">
        <w:rPr>
          <w:rFonts w:ascii="Segoe UI" w:eastAsia="宋体" w:hAnsi="Segoe UI" w:cs="Segoe UI"/>
          <w:color w:val="333333"/>
          <w:kern w:val="0"/>
          <w:sz w:val="24"/>
          <w:szCs w:val="24"/>
          <w:bdr w:val="none" w:sz="0" w:space="0" w:color="auto" w:frame="1"/>
        </w:rPr>
        <w:lastRenderedPageBreak/>
        <w:t>为木里煤田江仓矿区二井田采矿权证申办主体。由青海焦煤公司承担全部申办费用，并按照二井田查明资源储量支付管理费用。</w:t>
      </w:r>
      <w:r w:rsidRPr="00442E47">
        <w:rPr>
          <w:rFonts w:ascii="Segoe UI" w:eastAsia="宋体" w:hAnsi="Segoe UI" w:cs="Segoe UI"/>
          <w:color w:val="333333"/>
          <w:kern w:val="0"/>
          <w:sz w:val="24"/>
          <w:szCs w:val="24"/>
          <w:bdr w:val="none" w:sz="0" w:space="0" w:color="auto" w:frame="1"/>
        </w:rPr>
        <w:t>2014</w:t>
      </w:r>
      <w:r w:rsidRPr="00442E47">
        <w:rPr>
          <w:rFonts w:ascii="Segoe UI" w:eastAsia="宋体" w:hAnsi="Segoe UI" w:cs="Segoe UI"/>
          <w:color w:val="333333"/>
          <w:kern w:val="0"/>
          <w:sz w:val="24"/>
          <w:szCs w:val="24"/>
          <w:bdr w:val="none" w:sz="0" w:space="0" w:color="auto" w:frame="1"/>
        </w:rPr>
        <w:t>年</w:t>
      </w:r>
      <w:r w:rsidRPr="00442E47">
        <w:rPr>
          <w:rFonts w:ascii="Segoe UI" w:eastAsia="宋体" w:hAnsi="Segoe UI" w:cs="Segoe UI"/>
          <w:color w:val="333333"/>
          <w:kern w:val="0"/>
          <w:sz w:val="24"/>
          <w:szCs w:val="24"/>
          <w:bdr w:val="none" w:sz="0" w:space="0" w:color="auto" w:frame="1"/>
        </w:rPr>
        <w:t>7</w:t>
      </w:r>
      <w:r w:rsidRPr="00442E47">
        <w:rPr>
          <w:rFonts w:ascii="Segoe UI" w:eastAsia="宋体" w:hAnsi="Segoe UI" w:cs="Segoe UI"/>
          <w:color w:val="333333"/>
          <w:kern w:val="0"/>
          <w:sz w:val="24"/>
          <w:szCs w:val="24"/>
          <w:bdr w:val="none" w:sz="0" w:space="0" w:color="auto" w:frame="1"/>
        </w:rPr>
        <w:t>月</w:t>
      </w:r>
      <w:r w:rsidRPr="00442E47">
        <w:rPr>
          <w:rFonts w:ascii="Segoe UI" w:eastAsia="宋体" w:hAnsi="Segoe UI" w:cs="Segoe UI"/>
          <w:color w:val="333333"/>
          <w:kern w:val="0"/>
          <w:sz w:val="24"/>
          <w:szCs w:val="24"/>
          <w:bdr w:val="none" w:sz="0" w:space="0" w:color="auto" w:frame="1"/>
        </w:rPr>
        <w:t>31</w:t>
      </w:r>
      <w:r w:rsidRPr="00442E47">
        <w:rPr>
          <w:rFonts w:ascii="Segoe UI" w:eastAsia="宋体" w:hAnsi="Segoe UI" w:cs="Segoe UI"/>
          <w:color w:val="333333"/>
          <w:kern w:val="0"/>
          <w:sz w:val="24"/>
          <w:szCs w:val="24"/>
          <w:bdr w:val="none" w:sz="0" w:space="0" w:color="auto" w:frame="1"/>
        </w:rPr>
        <w:t>日，木里煤业集团作为采矿权人登记取得江仓矿区二井田采矿权证。</w:t>
      </w:r>
      <w:r w:rsidRPr="00442E47">
        <w:rPr>
          <w:rFonts w:ascii="Segoe UI" w:eastAsia="宋体" w:hAnsi="Segoe UI" w:cs="Segoe UI"/>
          <w:color w:val="333333"/>
          <w:kern w:val="0"/>
          <w:sz w:val="24"/>
          <w:szCs w:val="24"/>
          <w:bdr w:val="none" w:sz="0" w:space="0" w:color="auto" w:frame="1"/>
        </w:rPr>
        <w:br/>
        <w:t>“</w:t>
      </w:r>
      <w:r w:rsidRPr="00442E47">
        <w:rPr>
          <w:rFonts w:ascii="Segoe UI" w:eastAsia="宋体" w:hAnsi="Segoe UI" w:cs="Segoe UI"/>
          <w:color w:val="333333"/>
          <w:kern w:val="0"/>
          <w:sz w:val="24"/>
          <w:szCs w:val="24"/>
          <w:bdr w:val="none" w:sz="0" w:space="0" w:color="auto" w:frame="1"/>
        </w:rPr>
        <w:t>青海焦煤公司主观上不具有非法采矿的故意，客观上并未实施擅自开采的行为，其行为不构成非法采矿罪。</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法庭上，多名辩护人认为，此案不应动用刑事手段进行打击处理，而应判无罪。</w:t>
      </w:r>
      <w:r w:rsidRPr="00442E47">
        <w:rPr>
          <w:rFonts w:ascii="Segoe UI" w:eastAsia="宋体" w:hAnsi="Segoe UI" w:cs="Segoe UI"/>
          <w:color w:val="333333"/>
          <w:kern w:val="0"/>
          <w:sz w:val="24"/>
          <w:szCs w:val="24"/>
        </w:rPr>
        <w:br/>
      </w:r>
    </w:p>
    <w:p w:rsidR="00442E47" w:rsidRPr="00442E47" w:rsidRDefault="00442E47" w:rsidP="00442E47">
      <w:pPr>
        <w:widowControl/>
        <w:shd w:val="clear" w:color="auto" w:fill="FFFFFF"/>
        <w:textAlignment w:val="top"/>
        <w:rPr>
          <w:rFonts w:ascii="Segoe UI" w:eastAsia="宋体" w:hAnsi="Segoe UI" w:cs="Segoe UI"/>
          <w:color w:val="333333"/>
          <w:kern w:val="0"/>
          <w:sz w:val="24"/>
          <w:szCs w:val="24"/>
        </w:rPr>
      </w:pPr>
      <w:r w:rsidRPr="00442E47">
        <w:rPr>
          <w:rFonts w:ascii="Segoe UI" w:eastAsia="宋体" w:hAnsi="Segoe UI" w:cs="Segoe UI"/>
          <w:color w:val="333333"/>
          <w:kern w:val="0"/>
          <w:sz w:val="24"/>
          <w:szCs w:val="24"/>
        </w:rPr>
        <w:t>一波三折：一审判决有罪后中院发回，重审全案无罪</w:t>
      </w:r>
    </w:p>
    <w:p w:rsidR="00442E47" w:rsidRPr="00442E47" w:rsidRDefault="00442E47" w:rsidP="00442E47">
      <w:pPr>
        <w:widowControl/>
        <w:shd w:val="clear" w:color="auto" w:fill="FFFFFF"/>
        <w:textAlignment w:val="top"/>
        <w:rPr>
          <w:rFonts w:ascii="Segoe UI" w:eastAsia="宋体" w:hAnsi="Segoe UI" w:cs="Segoe UI"/>
          <w:color w:val="333333"/>
          <w:kern w:val="0"/>
          <w:sz w:val="24"/>
          <w:szCs w:val="24"/>
        </w:rPr>
      </w:pPr>
      <w:r w:rsidRPr="00442E47">
        <w:rPr>
          <w:rFonts w:ascii="Segoe UI" w:eastAsia="宋体" w:hAnsi="Segoe UI" w:cs="Segoe UI"/>
          <w:color w:val="333333"/>
          <w:kern w:val="0"/>
          <w:sz w:val="24"/>
          <w:szCs w:val="24"/>
          <w:bdr w:val="none" w:sz="0" w:space="0" w:color="auto" w:frame="1"/>
        </w:rPr>
        <w:br/>
      </w:r>
      <w:r w:rsidRPr="00442E47">
        <w:rPr>
          <w:rFonts w:ascii="Segoe UI" w:eastAsia="宋体" w:hAnsi="Segoe UI" w:cs="Segoe UI"/>
          <w:color w:val="333333"/>
          <w:kern w:val="0"/>
          <w:sz w:val="24"/>
          <w:szCs w:val="24"/>
          <w:bdr w:val="none" w:sz="0" w:space="0" w:color="auto" w:frame="1"/>
        </w:rPr>
        <w:t>不过，</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特殊政策背景</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并未被一审法院采纳为出罪理由。</w:t>
      </w:r>
      <w:r w:rsidRPr="00442E47">
        <w:rPr>
          <w:rFonts w:ascii="Segoe UI" w:eastAsia="宋体" w:hAnsi="Segoe UI" w:cs="Segoe UI"/>
          <w:color w:val="333333"/>
          <w:kern w:val="0"/>
          <w:sz w:val="24"/>
          <w:szCs w:val="24"/>
        </w:rPr>
        <w:br/>
      </w:r>
      <w:r w:rsidRPr="00442E47">
        <w:rPr>
          <w:rFonts w:ascii="Segoe UI" w:eastAsia="宋体" w:hAnsi="Segoe UI" w:cs="Segoe UI"/>
          <w:color w:val="333333"/>
          <w:kern w:val="0"/>
          <w:sz w:val="24"/>
          <w:szCs w:val="24"/>
          <w:bdr w:val="none" w:sz="0" w:space="0" w:color="auto" w:frame="1"/>
        </w:rPr>
        <w:t>2022</w:t>
      </w:r>
      <w:r w:rsidRPr="00442E47">
        <w:rPr>
          <w:rFonts w:ascii="Segoe UI" w:eastAsia="宋体" w:hAnsi="Segoe UI" w:cs="Segoe UI"/>
          <w:color w:val="333333"/>
          <w:kern w:val="0"/>
          <w:sz w:val="24"/>
          <w:szCs w:val="24"/>
          <w:bdr w:val="none" w:sz="0" w:space="0" w:color="auto" w:frame="1"/>
        </w:rPr>
        <w:t>年</w:t>
      </w:r>
      <w:r w:rsidRPr="00442E47">
        <w:rPr>
          <w:rFonts w:ascii="Segoe UI" w:eastAsia="宋体" w:hAnsi="Segoe UI" w:cs="Segoe UI"/>
          <w:color w:val="333333"/>
          <w:kern w:val="0"/>
          <w:sz w:val="24"/>
          <w:szCs w:val="24"/>
          <w:bdr w:val="none" w:sz="0" w:space="0" w:color="auto" w:frame="1"/>
        </w:rPr>
        <w:t>6</w:t>
      </w:r>
      <w:r w:rsidRPr="00442E47">
        <w:rPr>
          <w:rFonts w:ascii="Segoe UI" w:eastAsia="宋体" w:hAnsi="Segoe UI" w:cs="Segoe UI"/>
          <w:color w:val="333333"/>
          <w:kern w:val="0"/>
          <w:sz w:val="24"/>
          <w:szCs w:val="24"/>
          <w:bdr w:val="none" w:sz="0" w:space="0" w:color="auto" w:frame="1"/>
        </w:rPr>
        <w:t>月</w:t>
      </w:r>
      <w:r w:rsidRPr="00442E47">
        <w:rPr>
          <w:rFonts w:ascii="Segoe UI" w:eastAsia="宋体" w:hAnsi="Segoe UI" w:cs="Segoe UI"/>
          <w:color w:val="333333"/>
          <w:kern w:val="0"/>
          <w:sz w:val="24"/>
          <w:szCs w:val="24"/>
          <w:bdr w:val="none" w:sz="0" w:space="0" w:color="auto" w:frame="1"/>
        </w:rPr>
        <w:t>30</w:t>
      </w:r>
      <w:r w:rsidRPr="00442E47">
        <w:rPr>
          <w:rFonts w:ascii="Segoe UI" w:eastAsia="宋体" w:hAnsi="Segoe UI" w:cs="Segoe UI"/>
          <w:color w:val="333333"/>
          <w:kern w:val="0"/>
          <w:sz w:val="24"/>
          <w:szCs w:val="24"/>
          <w:bdr w:val="none" w:sz="0" w:space="0" w:color="auto" w:frame="1"/>
        </w:rPr>
        <w:t>日，西宁市城西区人民法院对青海焦煤案作出一审判决，认定青海焦煤公司在未取得采矿许可证的情况下采煤出售，构成非法采矿罪；各被告人积极组织实施非法采矿行为，或积极参与煤炭开采和销售管理活动，均构成非法采矿罪，遂对青海焦煤公司处以罚金</w:t>
      </w:r>
      <w:r w:rsidRPr="00442E47">
        <w:rPr>
          <w:rFonts w:ascii="Segoe UI" w:eastAsia="宋体" w:hAnsi="Segoe UI" w:cs="Segoe UI"/>
          <w:color w:val="333333"/>
          <w:kern w:val="0"/>
          <w:sz w:val="24"/>
          <w:szCs w:val="24"/>
          <w:bdr w:val="none" w:sz="0" w:space="0" w:color="auto" w:frame="1"/>
        </w:rPr>
        <w:t>1000</w:t>
      </w:r>
      <w:r w:rsidRPr="00442E47">
        <w:rPr>
          <w:rFonts w:ascii="Segoe UI" w:eastAsia="宋体" w:hAnsi="Segoe UI" w:cs="Segoe UI"/>
          <w:color w:val="333333"/>
          <w:kern w:val="0"/>
          <w:sz w:val="24"/>
          <w:szCs w:val="24"/>
          <w:bdr w:val="none" w:sz="0" w:space="0" w:color="auto" w:frame="1"/>
        </w:rPr>
        <w:t>万元；对被告人郑荣德判处有期徒刑</w:t>
      </w:r>
      <w:r w:rsidRPr="00442E47">
        <w:rPr>
          <w:rFonts w:ascii="Segoe UI" w:eastAsia="宋体" w:hAnsi="Segoe UI" w:cs="Segoe UI"/>
          <w:color w:val="333333"/>
          <w:kern w:val="0"/>
          <w:sz w:val="24"/>
          <w:szCs w:val="24"/>
          <w:bdr w:val="none" w:sz="0" w:space="0" w:color="auto" w:frame="1"/>
        </w:rPr>
        <w:t>3</w:t>
      </w:r>
      <w:r w:rsidRPr="00442E47">
        <w:rPr>
          <w:rFonts w:ascii="Segoe UI" w:eastAsia="宋体" w:hAnsi="Segoe UI" w:cs="Segoe UI"/>
          <w:color w:val="333333"/>
          <w:kern w:val="0"/>
          <w:sz w:val="24"/>
          <w:szCs w:val="24"/>
          <w:bdr w:val="none" w:sz="0" w:space="0" w:color="auto" w:frame="1"/>
        </w:rPr>
        <w:t>年</w:t>
      </w:r>
      <w:r w:rsidRPr="00442E47">
        <w:rPr>
          <w:rFonts w:ascii="Segoe UI" w:eastAsia="宋体" w:hAnsi="Segoe UI" w:cs="Segoe UI"/>
          <w:color w:val="333333"/>
          <w:kern w:val="0"/>
          <w:sz w:val="24"/>
          <w:szCs w:val="24"/>
          <w:bdr w:val="none" w:sz="0" w:space="0" w:color="auto" w:frame="1"/>
        </w:rPr>
        <w:t>6</w:t>
      </w:r>
      <w:r w:rsidRPr="00442E47">
        <w:rPr>
          <w:rFonts w:ascii="Segoe UI" w:eastAsia="宋体" w:hAnsi="Segoe UI" w:cs="Segoe UI"/>
          <w:color w:val="333333"/>
          <w:kern w:val="0"/>
          <w:sz w:val="24"/>
          <w:szCs w:val="24"/>
          <w:bdr w:val="none" w:sz="0" w:space="0" w:color="auto" w:frame="1"/>
        </w:rPr>
        <w:t>个月，并处罚金</w:t>
      </w:r>
      <w:r w:rsidRPr="00442E47">
        <w:rPr>
          <w:rFonts w:ascii="Segoe UI" w:eastAsia="宋体" w:hAnsi="Segoe UI" w:cs="Segoe UI"/>
          <w:color w:val="333333"/>
          <w:kern w:val="0"/>
          <w:sz w:val="24"/>
          <w:szCs w:val="24"/>
          <w:bdr w:val="none" w:sz="0" w:space="0" w:color="auto" w:frame="1"/>
        </w:rPr>
        <w:t>300</w:t>
      </w:r>
      <w:r w:rsidRPr="00442E47">
        <w:rPr>
          <w:rFonts w:ascii="Segoe UI" w:eastAsia="宋体" w:hAnsi="Segoe UI" w:cs="Segoe UI"/>
          <w:color w:val="333333"/>
          <w:kern w:val="0"/>
          <w:sz w:val="24"/>
          <w:szCs w:val="24"/>
          <w:bdr w:val="none" w:sz="0" w:space="0" w:color="auto" w:frame="1"/>
        </w:rPr>
        <w:t>万元；对肖永明判处有期徒刑</w:t>
      </w:r>
      <w:r w:rsidRPr="00442E47">
        <w:rPr>
          <w:rFonts w:ascii="Segoe UI" w:eastAsia="宋体" w:hAnsi="Segoe UI" w:cs="Segoe UI"/>
          <w:color w:val="333333"/>
          <w:kern w:val="0"/>
          <w:sz w:val="24"/>
          <w:szCs w:val="24"/>
          <w:bdr w:val="none" w:sz="0" w:space="0" w:color="auto" w:frame="1"/>
        </w:rPr>
        <w:t>3</w:t>
      </w:r>
      <w:r w:rsidRPr="00442E47">
        <w:rPr>
          <w:rFonts w:ascii="Segoe UI" w:eastAsia="宋体" w:hAnsi="Segoe UI" w:cs="Segoe UI"/>
          <w:color w:val="333333"/>
          <w:kern w:val="0"/>
          <w:sz w:val="24"/>
          <w:szCs w:val="24"/>
          <w:bdr w:val="none" w:sz="0" w:space="0" w:color="auto" w:frame="1"/>
        </w:rPr>
        <w:t>年、缓刑</w:t>
      </w:r>
      <w:r w:rsidRPr="00442E47">
        <w:rPr>
          <w:rFonts w:ascii="Segoe UI" w:eastAsia="宋体" w:hAnsi="Segoe UI" w:cs="Segoe UI"/>
          <w:color w:val="333333"/>
          <w:kern w:val="0"/>
          <w:sz w:val="24"/>
          <w:szCs w:val="24"/>
          <w:bdr w:val="none" w:sz="0" w:space="0" w:color="auto" w:frame="1"/>
        </w:rPr>
        <w:t>3</w:t>
      </w:r>
      <w:r w:rsidRPr="00442E47">
        <w:rPr>
          <w:rFonts w:ascii="Segoe UI" w:eastAsia="宋体" w:hAnsi="Segoe UI" w:cs="Segoe UI"/>
          <w:color w:val="333333"/>
          <w:kern w:val="0"/>
          <w:sz w:val="24"/>
          <w:szCs w:val="24"/>
          <w:bdr w:val="none" w:sz="0" w:space="0" w:color="auto" w:frame="1"/>
        </w:rPr>
        <w:t>年，并处罚金</w:t>
      </w:r>
      <w:r w:rsidRPr="00442E47">
        <w:rPr>
          <w:rFonts w:ascii="Segoe UI" w:eastAsia="宋体" w:hAnsi="Segoe UI" w:cs="Segoe UI"/>
          <w:color w:val="333333"/>
          <w:kern w:val="0"/>
          <w:sz w:val="24"/>
          <w:szCs w:val="24"/>
          <w:bdr w:val="none" w:sz="0" w:space="0" w:color="auto" w:frame="1"/>
        </w:rPr>
        <w:t>200</w:t>
      </w:r>
      <w:r w:rsidRPr="00442E47">
        <w:rPr>
          <w:rFonts w:ascii="Segoe UI" w:eastAsia="宋体" w:hAnsi="Segoe UI" w:cs="Segoe UI"/>
          <w:color w:val="333333"/>
          <w:kern w:val="0"/>
          <w:sz w:val="24"/>
          <w:szCs w:val="24"/>
          <w:bdr w:val="none" w:sz="0" w:space="0" w:color="auto" w:frame="1"/>
        </w:rPr>
        <w:t>万元。其余</w:t>
      </w:r>
      <w:r w:rsidRPr="00442E47">
        <w:rPr>
          <w:rFonts w:ascii="Segoe UI" w:eastAsia="宋体" w:hAnsi="Segoe UI" w:cs="Segoe UI"/>
          <w:color w:val="333333"/>
          <w:kern w:val="0"/>
          <w:sz w:val="24"/>
          <w:szCs w:val="24"/>
          <w:bdr w:val="none" w:sz="0" w:space="0" w:color="auto" w:frame="1"/>
        </w:rPr>
        <w:t>9</w:t>
      </w:r>
      <w:r w:rsidRPr="00442E47">
        <w:rPr>
          <w:rFonts w:ascii="Segoe UI" w:eastAsia="宋体" w:hAnsi="Segoe UI" w:cs="Segoe UI"/>
          <w:color w:val="333333"/>
          <w:kern w:val="0"/>
          <w:sz w:val="24"/>
          <w:szCs w:val="24"/>
          <w:bdr w:val="none" w:sz="0" w:space="0" w:color="auto" w:frame="1"/>
        </w:rPr>
        <w:t>名被告人分别被判</w:t>
      </w:r>
      <w:r w:rsidRPr="00442E47">
        <w:rPr>
          <w:rFonts w:ascii="Segoe UI" w:eastAsia="宋体" w:hAnsi="Segoe UI" w:cs="Segoe UI"/>
          <w:color w:val="333333"/>
          <w:kern w:val="0"/>
          <w:sz w:val="24"/>
          <w:szCs w:val="24"/>
          <w:bdr w:val="none" w:sz="0" w:space="0" w:color="auto" w:frame="1"/>
        </w:rPr>
        <w:t>2</w:t>
      </w:r>
      <w:r w:rsidRPr="00442E47">
        <w:rPr>
          <w:rFonts w:ascii="Segoe UI" w:eastAsia="宋体" w:hAnsi="Segoe UI" w:cs="Segoe UI"/>
          <w:color w:val="333333"/>
          <w:kern w:val="0"/>
          <w:sz w:val="24"/>
          <w:szCs w:val="24"/>
          <w:bdr w:val="none" w:sz="0" w:space="0" w:color="auto" w:frame="1"/>
        </w:rPr>
        <w:t>年</w:t>
      </w:r>
      <w:r w:rsidRPr="00442E47">
        <w:rPr>
          <w:rFonts w:ascii="Segoe UI" w:eastAsia="宋体" w:hAnsi="Segoe UI" w:cs="Segoe UI"/>
          <w:color w:val="333333"/>
          <w:kern w:val="0"/>
          <w:sz w:val="24"/>
          <w:szCs w:val="24"/>
          <w:bdr w:val="none" w:sz="0" w:space="0" w:color="auto" w:frame="1"/>
        </w:rPr>
        <w:t>6</w:t>
      </w:r>
      <w:r w:rsidRPr="00442E47">
        <w:rPr>
          <w:rFonts w:ascii="Segoe UI" w:eastAsia="宋体" w:hAnsi="Segoe UI" w:cs="Segoe UI"/>
          <w:color w:val="333333"/>
          <w:kern w:val="0"/>
          <w:sz w:val="24"/>
          <w:szCs w:val="24"/>
          <w:bdr w:val="none" w:sz="0" w:space="0" w:color="auto" w:frame="1"/>
        </w:rPr>
        <w:t>个月至</w:t>
      </w:r>
      <w:r w:rsidRPr="00442E47">
        <w:rPr>
          <w:rFonts w:ascii="Segoe UI" w:eastAsia="宋体" w:hAnsi="Segoe UI" w:cs="Segoe UI"/>
          <w:color w:val="333333"/>
          <w:kern w:val="0"/>
          <w:sz w:val="24"/>
          <w:szCs w:val="24"/>
          <w:bdr w:val="none" w:sz="0" w:space="0" w:color="auto" w:frame="1"/>
        </w:rPr>
        <w:t>1</w:t>
      </w:r>
      <w:r w:rsidRPr="00442E47">
        <w:rPr>
          <w:rFonts w:ascii="Segoe UI" w:eastAsia="宋体" w:hAnsi="Segoe UI" w:cs="Segoe UI"/>
          <w:color w:val="333333"/>
          <w:kern w:val="0"/>
          <w:sz w:val="24"/>
          <w:szCs w:val="24"/>
          <w:bdr w:val="none" w:sz="0" w:space="0" w:color="auto" w:frame="1"/>
        </w:rPr>
        <w:t>年</w:t>
      </w:r>
      <w:r w:rsidRPr="00442E47">
        <w:rPr>
          <w:rFonts w:ascii="Segoe UI" w:eastAsia="宋体" w:hAnsi="Segoe UI" w:cs="Segoe UI"/>
          <w:color w:val="333333"/>
          <w:kern w:val="0"/>
          <w:sz w:val="24"/>
          <w:szCs w:val="24"/>
          <w:bdr w:val="none" w:sz="0" w:space="0" w:color="auto" w:frame="1"/>
        </w:rPr>
        <w:t>4</w:t>
      </w:r>
      <w:r w:rsidRPr="00442E47">
        <w:rPr>
          <w:rFonts w:ascii="Segoe UI" w:eastAsia="宋体" w:hAnsi="Segoe UI" w:cs="Segoe UI"/>
          <w:color w:val="333333"/>
          <w:kern w:val="0"/>
          <w:sz w:val="24"/>
          <w:szCs w:val="24"/>
          <w:bdr w:val="none" w:sz="0" w:space="0" w:color="auto" w:frame="1"/>
        </w:rPr>
        <w:t>个月不等的有期徒刑，并处罚金。</w:t>
      </w:r>
      <w:r w:rsidRPr="00442E47">
        <w:rPr>
          <w:rFonts w:ascii="Segoe UI" w:eastAsia="宋体" w:hAnsi="Segoe UI" w:cs="Segoe UI"/>
          <w:color w:val="333333"/>
          <w:kern w:val="0"/>
          <w:sz w:val="24"/>
          <w:szCs w:val="24"/>
          <w:bdr w:val="none" w:sz="0" w:space="0" w:color="auto" w:frame="1"/>
        </w:rPr>
        <w:br/>
      </w:r>
      <w:r w:rsidRPr="00442E47">
        <w:rPr>
          <w:rFonts w:ascii="Segoe UI" w:eastAsia="宋体" w:hAnsi="Segoe UI" w:cs="Segoe UI"/>
          <w:color w:val="333333"/>
          <w:kern w:val="0"/>
          <w:sz w:val="24"/>
          <w:szCs w:val="24"/>
          <w:bdr w:val="none" w:sz="0" w:space="0" w:color="auto" w:frame="1"/>
        </w:rPr>
        <w:t>青海焦煤公司及郑荣德等多名被告人不服，提起上诉。</w:t>
      </w:r>
      <w:r w:rsidRPr="00442E47">
        <w:rPr>
          <w:rFonts w:ascii="Segoe UI" w:eastAsia="宋体" w:hAnsi="Segoe UI" w:cs="Segoe UI"/>
          <w:color w:val="333333"/>
          <w:kern w:val="0"/>
          <w:sz w:val="24"/>
          <w:szCs w:val="24"/>
          <w:bdr w:val="none" w:sz="0" w:space="0" w:color="auto" w:frame="1"/>
        </w:rPr>
        <w:br/>
      </w:r>
      <w:r w:rsidRPr="00442E47">
        <w:rPr>
          <w:rFonts w:ascii="Segoe UI" w:eastAsia="宋体" w:hAnsi="Segoe UI" w:cs="Segoe UI"/>
          <w:color w:val="333333"/>
          <w:kern w:val="0"/>
          <w:sz w:val="24"/>
          <w:szCs w:val="24"/>
          <w:bdr w:val="none" w:sz="0" w:space="0" w:color="auto" w:frame="1"/>
        </w:rPr>
        <w:t>一年后的</w:t>
      </w:r>
      <w:r w:rsidRPr="00442E47">
        <w:rPr>
          <w:rFonts w:ascii="Segoe UI" w:eastAsia="宋体" w:hAnsi="Segoe UI" w:cs="Segoe UI"/>
          <w:color w:val="333333"/>
          <w:kern w:val="0"/>
          <w:sz w:val="24"/>
          <w:szCs w:val="24"/>
          <w:bdr w:val="none" w:sz="0" w:space="0" w:color="auto" w:frame="1"/>
        </w:rPr>
        <w:t>2023</w:t>
      </w:r>
      <w:r w:rsidRPr="00442E47">
        <w:rPr>
          <w:rFonts w:ascii="Segoe UI" w:eastAsia="宋体" w:hAnsi="Segoe UI" w:cs="Segoe UI"/>
          <w:color w:val="333333"/>
          <w:kern w:val="0"/>
          <w:sz w:val="24"/>
          <w:szCs w:val="24"/>
          <w:bdr w:val="none" w:sz="0" w:space="0" w:color="auto" w:frame="1"/>
        </w:rPr>
        <w:t>年</w:t>
      </w:r>
      <w:r w:rsidRPr="00442E47">
        <w:rPr>
          <w:rFonts w:ascii="Segoe UI" w:eastAsia="宋体" w:hAnsi="Segoe UI" w:cs="Segoe UI"/>
          <w:color w:val="333333"/>
          <w:kern w:val="0"/>
          <w:sz w:val="24"/>
          <w:szCs w:val="24"/>
          <w:bdr w:val="none" w:sz="0" w:space="0" w:color="auto" w:frame="1"/>
        </w:rPr>
        <w:t>7</w:t>
      </w:r>
      <w:r w:rsidRPr="00442E47">
        <w:rPr>
          <w:rFonts w:ascii="Segoe UI" w:eastAsia="宋体" w:hAnsi="Segoe UI" w:cs="Segoe UI"/>
          <w:color w:val="333333"/>
          <w:kern w:val="0"/>
          <w:sz w:val="24"/>
          <w:szCs w:val="24"/>
          <w:bdr w:val="none" w:sz="0" w:space="0" w:color="auto" w:frame="1"/>
        </w:rPr>
        <w:t>月</w:t>
      </w:r>
      <w:r w:rsidRPr="00442E47">
        <w:rPr>
          <w:rFonts w:ascii="Segoe UI" w:eastAsia="宋体" w:hAnsi="Segoe UI" w:cs="Segoe UI"/>
          <w:color w:val="333333"/>
          <w:kern w:val="0"/>
          <w:sz w:val="24"/>
          <w:szCs w:val="24"/>
          <w:bdr w:val="none" w:sz="0" w:space="0" w:color="auto" w:frame="1"/>
        </w:rPr>
        <w:t>21</w:t>
      </w:r>
      <w:r w:rsidRPr="00442E47">
        <w:rPr>
          <w:rFonts w:ascii="Segoe UI" w:eastAsia="宋体" w:hAnsi="Segoe UI" w:cs="Segoe UI"/>
          <w:color w:val="333333"/>
          <w:kern w:val="0"/>
          <w:sz w:val="24"/>
          <w:szCs w:val="24"/>
          <w:bdr w:val="none" w:sz="0" w:space="0" w:color="auto" w:frame="1"/>
        </w:rPr>
        <w:t>日，西宁市中级人民法院二审裁定撤销原判，发回重审。</w:t>
      </w:r>
      <w:r w:rsidRPr="00442E47">
        <w:rPr>
          <w:rFonts w:ascii="Segoe UI" w:eastAsia="宋体" w:hAnsi="Segoe UI" w:cs="Segoe UI"/>
          <w:color w:val="333333"/>
          <w:kern w:val="0"/>
          <w:sz w:val="24"/>
          <w:szCs w:val="24"/>
          <w:bdr w:val="none" w:sz="0" w:space="0" w:color="auto" w:frame="1"/>
        </w:rPr>
        <w:t>2023</w:t>
      </w:r>
      <w:r w:rsidRPr="00442E47">
        <w:rPr>
          <w:rFonts w:ascii="Segoe UI" w:eastAsia="宋体" w:hAnsi="Segoe UI" w:cs="Segoe UI"/>
          <w:color w:val="333333"/>
          <w:kern w:val="0"/>
          <w:sz w:val="24"/>
          <w:szCs w:val="24"/>
          <w:bdr w:val="none" w:sz="0" w:space="0" w:color="auto" w:frame="1"/>
        </w:rPr>
        <w:t>年</w:t>
      </w:r>
      <w:r w:rsidRPr="00442E47">
        <w:rPr>
          <w:rFonts w:ascii="Segoe UI" w:eastAsia="宋体" w:hAnsi="Segoe UI" w:cs="Segoe UI"/>
          <w:color w:val="333333"/>
          <w:kern w:val="0"/>
          <w:sz w:val="24"/>
          <w:szCs w:val="24"/>
          <w:bdr w:val="none" w:sz="0" w:space="0" w:color="auto" w:frame="1"/>
        </w:rPr>
        <w:t>8</w:t>
      </w:r>
      <w:r w:rsidRPr="00442E47">
        <w:rPr>
          <w:rFonts w:ascii="Segoe UI" w:eastAsia="宋体" w:hAnsi="Segoe UI" w:cs="Segoe UI"/>
          <w:color w:val="333333"/>
          <w:kern w:val="0"/>
          <w:sz w:val="24"/>
          <w:szCs w:val="24"/>
          <w:bdr w:val="none" w:sz="0" w:space="0" w:color="auto" w:frame="1"/>
        </w:rPr>
        <w:t>月</w:t>
      </w:r>
      <w:r w:rsidRPr="00442E47">
        <w:rPr>
          <w:rFonts w:ascii="Segoe UI" w:eastAsia="宋体" w:hAnsi="Segoe UI" w:cs="Segoe UI"/>
          <w:color w:val="333333"/>
          <w:kern w:val="0"/>
          <w:sz w:val="24"/>
          <w:szCs w:val="24"/>
          <w:bdr w:val="none" w:sz="0" w:space="0" w:color="auto" w:frame="1"/>
        </w:rPr>
        <w:t>24</w:t>
      </w:r>
      <w:r w:rsidRPr="00442E47">
        <w:rPr>
          <w:rFonts w:ascii="Segoe UI" w:eastAsia="宋体" w:hAnsi="Segoe UI" w:cs="Segoe UI"/>
          <w:color w:val="333333"/>
          <w:kern w:val="0"/>
          <w:sz w:val="24"/>
          <w:szCs w:val="24"/>
          <w:bdr w:val="none" w:sz="0" w:space="0" w:color="auto" w:frame="1"/>
        </w:rPr>
        <w:t>日，西宁市城西区人民法院经重审后，最终改判</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全案无罪</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br/>
      </w:r>
      <w:r w:rsidRPr="00442E47">
        <w:rPr>
          <w:rFonts w:ascii="Segoe UI" w:eastAsia="宋体" w:hAnsi="Segoe UI" w:cs="Segoe UI"/>
          <w:color w:val="333333"/>
          <w:kern w:val="0"/>
          <w:sz w:val="24"/>
          <w:szCs w:val="24"/>
          <w:bdr w:val="none" w:sz="0" w:space="0" w:color="auto" w:frame="1"/>
        </w:rPr>
        <w:t>法院认为，青海焦煤公司虽在未取得买矿许可证之前存在</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以探代采</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行为，但作为二井田的实际矿业权利人，其采矿行为未超出探矿权、采矿权划定的矿区范围。因政府要求采矿许可证由整合后的公司统一申办、矿区企业不得自行申办及企业整合、政策调整等原因，未能及时取得采矿许可证，但青海焦煤公司未隐瞒开采煤炭的事实，企业整合、生产经营、用地审批、火工品审批、缴纳税费等均是在政府的指导和监管下进行，青海焦煤公司的开采行为并非未经允许擅自开采。</w:t>
      </w:r>
      <w:r w:rsidRPr="00442E47">
        <w:rPr>
          <w:rFonts w:ascii="Segoe UI" w:eastAsia="宋体" w:hAnsi="Segoe UI" w:cs="Segoe UI"/>
          <w:color w:val="333333"/>
          <w:kern w:val="0"/>
          <w:sz w:val="24"/>
          <w:szCs w:val="24"/>
          <w:bdr w:val="none" w:sz="0" w:space="0" w:color="auto" w:frame="1"/>
        </w:rPr>
        <w:br/>
      </w:r>
      <w:r w:rsidRPr="00442E47">
        <w:rPr>
          <w:rFonts w:ascii="Segoe UI" w:eastAsia="宋体" w:hAnsi="Segoe UI" w:cs="Segoe UI"/>
          <w:color w:val="333333"/>
          <w:kern w:val="0"/>
          <w:sz w:val="24"/>
          <w:szCs w:val="24"/>
          <w:bdr w:val="none" w:sz="0" w:space="0" w:color="auto" w:frame="1"/>
        </w:rPr>
        <w:t>同时，青海焦煤公司在开采过程中，没有故意拒绝办证或者回避办证，而是主动申请办理采矿许可证，由于企业整合等客观原因，办证主体为整合后的公司，青海焦煤公司没有自主申办采矿许可证的权利，故未能在</w:t>
      </w:r>
      <w:r w:rsidRPr="00442E47">
        <w:rPr>
          <w:rFonts w:ascii="Segoe UI" w:eastAsia="宋体" w:hAnsi="Segoe UI" w:cs="Segoe UI"/>
          <w:color w:val="333333"/>
          <w:kern w:val="0"/>
          <w:sz w:val="24"/>
          <w:szCs w:val="24"/>
          <w:bdr w:val="none" w:sz="0" w:space="0" w:color="auto" w:frame="1"/>
        </w:rPr>
        <w:t>2014</w:t>
      </w:r>
      <w:r w:rsidRPr="00442E47">
        <w:rPr>
          <w:rFonts w:ascii="Segoe UI" w:eastAsia="宋体" w:hAnsi="Segoe UI" w:cs="Segoe UI"/>
          <w:color w:val="333333"/>
          <w:kern w:val="0"/>
          <w:sz w:val="24"/>
          <w:szCs w:val="24"/>
          <w:bdr w:val="none" w:sz="0" w:space="0" w:color="auto" w:frame="1"/>
        </w:rPr>
        <w:t>年之前办理采矿许可证。青海焦煤公司虽未取得采矿许可证，但政府职能部门以行政合同、文件纪</w:t>
      </w:r>
      <w:r w:rsidRPr="00442E47">
        <w:rPr>
          <w:rFonts w:ascii="Segoe UI" w:eastAsia="宋体" w:hAnsi="Segoe UI" w:cs="Segoe UI"/>
          <w:color w:val="333333"/>
          <w:kern w:val="0"/>
          <w:sz w:val="24"/>
          <w:szCs w:val="24"/>
          <w:bdr w:val="none" w:sz="0" w:space="0" w:color="auto" w:frame="1"/>
        </w:rPr>
        <w:lastRenderedPageBreak/>
        <w:t>要等方式默许其进行企业整合、煤炭资源开发，虽多次强调不得无证开采，以探代采，多次行政处罚，但并未实质性采取关停煤矿的措施，后在</w:t>
      </w:r>
      <w:r w:rsidRPr="00442E47">
        <w:rPr>
          <w:rFonts w:ascii="Segoe UI" w:eastAsia="宋体" w:hAnsi="Segoe UI" w:cs="Segoe UI"/>
          <w:color w:val="333333"/>
          <w:kern w:val="0"/>
          <w:sz w:val="24"/>
          <w:szCs w:val="24"/>
          <w:bdr w:val="none" w:sz="0" w:space="0" w:color="auto" w:frame="1"/>
        </w:rPr>
        <w:t>2014</w:t>
      </w:r>
      <w:r w:rsidRPr="00442E47">
        <w:rPr>
          <w:rFonts w:ascii="Segoe UI" w:eastAsia="宋体" w:hAnsi="Segoe UI" w:cs="Segoe UI"/>
          <w:color w:val="333333"/>
          <w:kern w:val="0"/>
          <w:sz w:val="24"/>
          <w:szCs w:val="24"/>
          <w:bdr w:val="none" w:sz="0" w:space="0" w:color="auto" w:frame="1"/>
        </w:rPr>
        <w:t>年</w:t>
      </w:r>
      <w:r w:rsidRPr="00442E47">
        <w:rPr>
          <w:rFonts w:ascii="Segoe UI" w:eastAsia="宋体" w:hAnsi="Segoe UI" w:cs="Segoe UI"/>
          <w:color w:val="333333"/>
          <w:kern w:val="0"/>
          <w:sz w:val="24"/>
          <w:szCs w:val="24"/>
          <w:bdr w:val="none" w:sz="0" w:space="0" w:color="auto" w:frame="1"/>
        </w:rPr>
        <w:t>7</w:t>
      </w:r>
      <w:r w:rsidRPr="00442E47">
        <w:rPr>
          <w:rFonts w:ascii="Segoe UI" w:eastAsia="宋体" w:hAnsi="Segoe UI" w:cs="Segoe UI"/>
          <w:color w:val="333333"/>
          <w:kern w:val="0"/>
          <w:sz w:val="24"/>
          <w:szCs w:val="24"/>
          <w:bdr w:val="none" w:sz="0" w:space="0" w:color="auto" w:frame="1"/>
        </w:rPr>
        <w:t>月颁发采矿许可证，能够证实青海焦煤公司具备办理采矿许可证的条件，且其开采行为系在政府及相关部门的</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默许</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下进行，政府及相关部门的行政行为使青海焦煤公司产生合理信赖，主观产生在当时的情形下</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以探代采</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行为是合法的违法性认识错误，主观上不具有非法采矿故意。</w:t>
      </w:r>
      <w:r w:rsidRPr="00442E47">
        <w:rPr>
          <w:rFonts w:ascii="Segoe UI" w:eastAsia="宋体" w:hAnsi="Segoe UI" w:cs="Segoe UI"/>
          <w:color w:val="333333"/>
          <w:kern w:val="0"/>
          <w:sz w:val="24"/>
          <w:szCs w:val="24"/>
          <w:bdr w:val="none" w:sz="0" w:space="0" w:color="auto" w:frame="1"/>
        </w:rPr>
        <w:br/>
      </w:r>
      <w:r w:rsidRPr="00442E47">
        <w:rPr>
          <w:rFonts w:ascii="Segoe UI" w:eastAsia="宋体" w:hAnsi="Segoe UI" w:cs="Segoe UI"/>
          <w:color w:val="333333"/>
          <w:kern w:val="0"/>
          <w:sz w:val="24"/>
          <w:szCs w:val="24"/>
          <w:bdr w:val="none" w:sz="0" w:space="0" w:color="auto" w:frame="1"/>
        </w:rPr>
        <w:t>由此，法院判决认定青海焦煤公司不构成非法采矿罪，曾在青海焦煤公司任职的郑荣德、肖永明、王建平、林海凡、赵刚、邱小伟、邹卫东、马德成、吴长谊、严红、黄振亦不构成非法采矿罪。</w:t>
      </w:r>
      <w:r w:rsidRPr="00442E47">
        <w:rPr>
          <w:rFonts w:ascii="Segoe UI" w:eastAsia="宋体" w:hAnsi="Segoe UI" w:cs="Segoe UI"/>
          <w:color w:val="333333"/>
          <w:kern w:val="0"/>
          <w:sz w:val="24"/>
          <w:szCs w:val="24"/>
          <w:bdr w:val="none" w:sz="0" w:space="0" w:color="auto" w:frame="1"/>
        </w:rPr>
        <w:br/>
      </w:r>
    </w:p>
    <w:p w:rsidR="00442E47" w:rsidRPr="00442E47" w:rsidRDefault="00442E47" w:rsidP="00442E47">
      <w:pPr>
        <w:widowControl/>
        <w:shd w:val="clear" w:color="auto" w:fill="FFFFFF"/>
        <w:textAlignment w:val="top"/>
        <w:rPr>
          <w:rFonts w:ascii="Segoe UI" w:eastAsia="宋体" w:hAnsi="Segoe UI" w:cs="Segoe UI"/>
          <w:color w:val="333333"/>
          <w:kern w:val="0"/>
          <w:sz w:val="24"/>
          <w:szCs w:val="24"/>
        </w:rPr>
      </w:pPr>
      <w:r w:rsidRPr="00442E47">
        <w:rPr>
          <w:rFonts w:ascii="Segoe UI" w:eastAsia="宋体" w:hAnsi="Segoe UI" w:cs="Segoe UI"/>
          <w:color w:val="333333"/>
          <w:kern w:val="0"/>
          <w:sz w:val="24"/>
          <w:szCs w:val="24"/>
        </w:rPr>
        <w:t>法院纠偏：重审判决给民营企业权益保护树立了样本</w:t>
      </w:r>
    </w:p>
    <w:p w:rsidR="00442E47" w:rsidRPr="00442E47" w:rsidRDefault="00442E47" w:rsidP="00442E47">
      <w:pPr>
        <w:widowControl/>
        <w:shd w:val="clear" w:color="auto" w:fill="FFFFFF"/>
        <w:textAlignment w:val="top"/>
        <w:rPr>
          <w:rFonts w:ascii="Segoe UI" w:eastAsia="宋体" w:hAnsi="Segoe UI" w:cs="Segoe UI"/>
          <w:color w:val="333333"/>
          <w:kern w:val="0"/>
          <w:sz w:val="24"/>
          <w:szCs w:val="24"/>
        </w:rPr>
      </w:pPr>
      <w:r w:rsidRPr="00442E47">
        <w:rPr>
          <w:rFonts w:ascii="Segoe UI" w:eastAsia="宋体" w:hAnsi="Segoe UI" w:cs="Segoe UI"/>
          <w:color w:val="333333"/>
          <w:kern w:val="0"/>
          <w:sz w:val="24"/>
          <w:szCs w:val="24"/>
          <w:bdr w:val="none" w:sz="0" w:space="0" w:color="auto" w:frame="1"/>
        </w:rPr>
        <w:br/>
      </w:r>
      <w:r w:rsidRPr="00442E47">
        <w:rPr>
          <w:rFonts w:ascii="Segoe UI" w:eastAsia="宋体" w:hAnsi="Segoe UI" w:cs="Segoe UI"/>
          <w:color w:val="333333"/>
          <w:kern w:val="0"/>
          <w:sz w:val="24"/>
          <w:szCs w:val="24"/>
          <w:bdr w:val="none" w:sz="0" w:space="0" w:color="auto" w:frame="1"/>
        </w:rPr>
        <w:t>除了青海焦煤公司全案改判无罪，澎湃新闻获悉，与青海焦煤公司同一时期被查的国有企业义马煤业集团青海义海能源有限责任公司（以下简称</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义海公司</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）及其相关负责人也获得无罪判决或检方撤诉处理。</w:t>
      </w:r>
      <w:r w:rsidRPr="00442E47">
        <w:rPr>
          <w:rFonts w:ascii="Segoe UI" w:eastAsia="宋体" w:hAnsi="Segoe UI" w:cs="Segoe UI"/>
          <w:color w:val="333333"/>
          <w:kern w:val="0"/>
          <w:sz w:val="24"/>
          <w:szCs w:val="24"/>
          <w:bdr w:val="none" w:sz="0" w:space="0" w:color="auto" w:frame="1"/>
        </w:rPr>
        <w:br/>
      </w:r>
      <w:r w:rsidRPr="00442E47">
        <w:rPr>
          <w:rFonts w:ascii="Segoe UI" w:eastAsia="宋体" w:hAnsi="Segoe UI" w:cs="Segoe UI"/>
          <w:color w:val="333333"/>
          <w:kern w:val="0"/>
          <w:sz w:val="24"/>
          <w:szCs w:val="24"/>
          <w:bdr w:val="none" w:sz="0" w:space="0" w:color="auto" w:frame="1"/>
        </w:rPr>
        <w:t>相关法律文书显示，与青海焦煤公司相似，</w:t>
      </w:r>
      <w:r w:rsidRPr="00442E47">
        <w:rPr>
          <w:rFonts w:ascii="Segoe UI" w:eastAsia="宋体" w:hAnsi="Segoe UI" w:cs="Segoe UI"/>
          <w:color w:val="333333"/>
          <w:kern w:val="0"/>
          <w:sz w:val="24"/>
          <w:szCs w:val="24"/>
          <w:bdr w:val="none" w:sz="0" w:space="0" w:color="auto" w:frame="1"/>
        </w:rPr>
        <w:t>2020</w:t>
      </w:r>
      <w:r w:rsidRPr="00442E47">
        <w:rPr>
          <w:rFonts w:ascii="Segoe UI" w:eastAsia="宋体" w:hAnsi="Segoe UI" w:cs="Segoe UI"/>
          <w:color w:val="333333"/>
          <w:kern w:val="0"/>
          <w:sz w:val="24"/>
          <w:szCs w:val="24"/>
          <w:bdr w:val="none" w:sz="0" w:space="0" w:color="auto" w:frame="1"/>
        </w:rPr>
        <w:t>年</w:t>
      </w:r>
      <w:r w:rsidRPr="00442E47">
        <w:rPr>
          <w:rFonts w:ascii="Segoe UI" w:eastAsia="宋体" w:hAnsi="Segoe UI" w:cs="Segoe UI"/>
          <w:color w:val="333333"/>
          <w:kern w:val="0"/>
          <w:sz w:val="24"/>
          <w:szCs w:val="24"/>
          <w:bdr w:val="none" w:sz="0" w:space="0" w:color="auto" w:frame="1"/>
        </w:rPr>
        <w:t>10</w:t>
      </w:r>
      <w:r w:rsidRPr="00442E47">
        <w:rPr>
          <w:rFonts w:ascii="Segoe UI" w:eastAsia="宋体" w:hAnsi="Segoe UI" w:cs="Segoe UI"/>
          <w:color w:val="333333"/>
          <w:kern w:val="0"/>
          <w:sz w:val="24"/>
          <w:szCs w:val="24"/>
          <w:bdr w:val="none" w:sz="0" w:space="0" w:color="auto" w:frame="1"/>
        </w:rPr>
        <w:t>月</w:t>
      </w:r>
      <w:r w:rsidRPr="00442E47">
        <w:rPr>
          <w:rFonts w:ascii="Segoe UI" w:eastAsia="宋体" w:hAnsi="Segoe UI" w:cs="Segoe UI"/>
          <w:color w:val="333333"/>
          <w:kern w:val="0"/>
          <w:sz w:val="24"/>
          <w:szCs w:val="24"/>
          <w:bdr w:val="none" w:sz="0" w:space="0" w:color="auto" w:frame="1"/>
        </w:rPr>
        <w:t>24</w:t>
      </w:r>
      <w:r w:rsidRPr="00442E47">
        <w:rPr>
          <w:rFonts w:ascii="Segoe UI" w:eastAsia="宋体" w:hAnsi="Segoe UI" w:cs="Segoe UI"/>
          <w:color w:val="333333"/>
          <w:kern w:val="0"/>
          <w:sz w:val="24"/>
          <w:szCs w:val="24"/>
          <w:bdr w:val="none" w:sz="0" w:space="0" w:color="auto" w:frame="1"/>
        </w:rPr>
        <w:t>日，青海义海公司原任董事长马书生被以涉嫌非法采矿罪刑拘，同案被拘的还有义海公司多名曾任总经理、副总经理的负责人。</w:t>
      </w:r>
      <w:r w:rsidRPr="00442E47">
        <w:rPr>
          <w:rFonts w:ascii="Segoe UI" w:eastAsia="宋体" w:hAnsi="Segoe UI" w:cs="Segoe UI"/>
          <w:color w:val="333333"/>
          <w:kern w:val="0"/>
          <w:sz w:val="24"/>
          <w:szCs w:val="24"/>
          <w:bdr w:val="none" w:sz="0" w:space="0" w:color="auto" w:frame="1"/>
        </w:rPr>
        <w:br/>
      </w:r>
      <w:r w:rsidRPr="00442E47">
        <w:rPr>
          <w:rFonts w:ascii="Segoe UI" w:eastAsia="宋体" w:hAnsi="Segoe UI" w:cs="Segoe UI"/>
          <w:color w:val="333333"/>
          <w:kern w:val="0"/>
          <w:sz w:val="24"/>
          <w:szCs w:val="24"/>
          <w:bdr w:val="none" w:sz="0" w:space="0" w:color="auto" w:frame="1"/>
        </w:rPr>
        <w:t>与焦煤公司的</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以探代采</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不同，义海公司被指控</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越界开采</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。检方指控，</w:t>
      </w:r>
      <w:r w:rsidRPr="00442E47">
        <w:rPr>
          <w:rFonts w:ascii="Segoe UI" w:eastAsia="宋体" w:hAnsi="Segoe UI" w:cs="Segoe UI"/>
          <w:color w:val="333333"/>
          <w:kern w:val="0"/>
          <w:sz w:val="24"/>
          <w:szCs w:val="24"/>
          <w:bdr w:val="none" w:sz="0" w:space="0" w:color="auto" w:frame="1"/>
        </w:rPr>
        <w:t>2010</w:t>
      </w:r>
      <w:r w:rsidRPr="00442E47">
        <w:rPr>
          <w:rFonts w:ascii="Segoe UI" w:eastAsia="宋体" w:hAnsi="Segoe UI" w:cs="Segoe UI"/>
          <w:color w:val="333333"/>
          <w:kern w:val="0"/>
          <w:sz w:val="24"/>
          <w:szCs w:val="24"/>
          <w:bdr w:val="none" w:sz="0" w:space="0" w:color="auto" w:frame="1"/>
        </w:rPr>
        <w:t>年</w:t>
      </w:r>
      <w:r w:rsidRPr="00442E47">
        <w:rPr>
          <w:rFonts w:ascii="Segoe UI" w:eastAsia="宋体" w:hAnsi="Segoe UI" w:cs="Segoe UI"/>
          <w:color w:val="333333"/>
          <w:kern w:val="0"/>
          <w:sz w:val="24"/>
          <w:szCs w:val="24"/>
          <w:bdr w:val="none" w:sz="0" w:space="0" w:color="auto" w:frame="1"/>
        </w:rPr>
        <w:t>12</w:t>
      </w:r>
      <w:r w:rsidRPr="00442E47">
        <w:rPr>
          <w:rFonts w:ascii="Segoe UI" w:eastAsia="宋体" w:hAnsi="Segoe UI" w:cs="Segoe UI"/>
          <w:color w:val="333333"/>
          <w:kern w:val="0"/>
          <w:sz w:val="24"/>
          <w:szCs w:val="24"/>
          <w:bdr w:val="none" w:sz="0" w:space="0" w:color="auto" w:frame="1"/>
        </w:rPr>
        <w:t>月至</w:t>
      </w:r>
      <w:r w:rsidRPr="00442E47">
        <w:rPr>
          <w:rFonts w:ascii="Segoe UI" w:eastAsia="宋体" w:hAnsi="Segoe UI" w:cs="Segoe UI"/>
          <w:color w:val="333333"/>
          <w:kern w:val="0"/>
          <w:sz w:val="24"/>
          <w:szCs w:val="24"/>
          <w:bdr w:val="none" w:sz="0" w:space="0" w:color="auto" w:frame="1"/>
        </w:rPr>
        <w:t>2016</w:t>
      </w:r>
      <w:r w:rsidRPr="00442E47">
        <w:rPr>
          <w:rFonts w:ascii="Segoe UI" w:eastAsia="宋体" w:hAnsi="Segoe UI" w:cs="Segoe UI"/>
          <w:color w:val="333333"/>
          <w:kern w:val="0"/>
          <w:sz w:val="24"/>
          <w:szCs w:val="24"/>
          <w:bdr w:val="none" w:sz="0" w:space="0" w:color="auto" w:frame="1"/>
        </w:rPr>
        <w:t>年</w:t>
      </w:r>
      <w:r w:rsidRPr="00442E47">
        <w:rPr>
          <w:rFonts w:ascii="Segoe UI" w:eastAsia="宋体" w:hAnsi="Segoe UI" w:cs="Segoe UI"/>
          <w:color w:val="333333"/>
          <w:kern w:val="0"/>
          <w:sz w:val="24"/>
          <w:szCs w:val="24"/>
          <w:bdr w:val="none" w:sz="0" w:space="0" w:color="auto" w:frame="1"/>
        </w:rPr>
        <w:t>12</w:t>
      </w:r>
      <w:r w:rsidRPr="00442E47">
        <w:rPr>
          <w:rFonts w:ascii="Segoe UI" w:eastAsia="宋体" w:hAnsi="Segoe UI" w:cs="Segoe UI"/>
          <w:color w:val="333333"/>
          <w:kern w:val="0"/>
          <w:sz w:val="24"/>
          <w:szCs w:val="24"/>
          <w:bdr w:val="none" w:sz="0" w:space="0" w:color="auto" w:frame="1"/>
        </w:rPr>
        <w:t>月，义海公司管理下的天峻义海公司违反矿产资源法的相关规定，越界非法开采煤炭资源，</w:t>
      </w:r>
      <w:r w:rsidRPr="00442E47">
        <w:rPr>
          <w:rFonts w:ascii="Segoe UI" w:eastAsia="宋体" w:hAnsi="Segoe UI" w:cs="Segoe UI"/>
          <w:color w:val="333333"/>
          <w:kern w:val="0"/>
          <w:sz w:val="24"/>
          <w:szCs w:val="24"/>
          <w:bdr w:val="none" w:sz="0" w:space="0" w:color="auto" w:frame="1"/>
        </w:rPr>
        <w:t>771</w:t>
      </w:r>
      <w:r w:rsidRPr="00442E47">
        <w:rPr>
          <w:rFonts w:ascii="Segoe UI" w:eastAsia="宋体" w:hAnsi="Segoe UI" w:cs="Segoe UI"/>
          <w:color w:val="333333"/>
          <w:kern w:val="0"/>
          <w:sz w:val="24"/>
          <w:szCs w:val="24"/>
          <w:bdr w:val="none" w:sz="0" w:space="0" w:color="auto" w:frame="1"/>
        </w:rPr>
        <w:t>万余吨，销售金额合计</w:t>
      </w:r>
      <w:r w:rsidRPr="00442E47">
        <w:rPr>
          <w:rFonts w:ascii="Segoe UI" w:eastAsia="宋体" w:hAnsi="Segoe UI" w:cs="Segoe UI"/>
          <w:color w:val="333333"/>
          <w:kern w:val="0"/>
          <w:sz w:val="24"/>
          <w:szCs w:val="24"/>
          <w:bdr w:val="none" w:sz="0" w:space="0" w:color="auto" w:frame="1"/>
        </w:rPr>
        <w:t>37</w:t>
      </w:r>
      <w:r w:rsidRPr="00442E47">
        <w:rPr>
          <w:rFonts w:ascii="Segoe UI" w:eastAsia="宋体" w:hAnsi="Segoe UI" w:cs="Segoe UI"/>
          <w:color w:val="333333"/>
          <w:kern w:val="0"/>
          <w:sz w:val="24"/>
          <w:szCs w:val="24"/>
          <w:bdr w:val="none" w:sz="0" w:space="0" w:color="auto" w:frame="1"/>
        </w:rPr>
        <w:t>亿余元。</w:t>
      </w:r>
      <w:r w:rsidRPr="00442E47">
        <w:rPr>
          <w:rFonts w:ascii="Segoe UI" w:eastAsia="宋体" w:hAnsi="Segoe UI" w:cs="Segoe UI"/>
          <w:color w:val="333333"/>
          <w:kern w:val="0"/>
          <w:sz w:val="24"/>
          <w:szCs w:val="24"/>
          <w:bdr w:val="none" w:sz="0" w:space="0" w:color="auto" w:frame="1"/>
        </w:rPr>
        <w:br/>
      </w:r>
      <w:r w:rsidRPr="00442E47">
        <w:rPr>
          <w:rFonts w:ascii="Segoe UI" w:eastAsia="宋体" w:hAnsi="Segoe UI" w:cs="Segoe UI"/>
          <w:color w:val="333333"/>
          <w:kern w:val="0"/>
          <w:sz w:val="24"/>
          <w:szCs w:val="24"/>
          <w:bdr w:val="none" w:sz="0" w:space="0" w:color="auto" w:frame="1"/>
        </w:rPr>
        <w:t>澎湃新闻获悉，该案在法院审理过程中，</w:t>
      </w:r>
      <w:r w:rsidRPr="00442E47">
        <w:rPr>
          <w:rFonts w:ascii="Segoe UI" w:eastAsia="宋体" w:hAnsi="Segoe UI" w:cs="Segoe UI"/>
          <w:color w:val="333333"/>
          <w:kern w:val="0"/>
          <w:sz w:val="24"/>
          <w:szCs w:val="24"/>
          <w:bdr w:val="none" w:sz="0" w:space="0" w:color="auto" w:frame="1"/>
        </w:rPr>
        <w:t>2023</w:t>
      </w:r>
      <w:r w:rsidRPr="00442E47">
        <w:rPr>
          <w:rFonts w:ascii="Segoe UI" w:eastAsia="宋体" w:hAnsi="Segoe UI" w:cs="Segoe UI"/>
          <w:color w:val="333333"/>
          <w:kern w:val="0"/>
          <w:sz w:val="24"/>
          <w:szCs w:val="24"/>
          <w:bdr w:val="none" w:sz="0" w:space="0" w:color="auto" w:frame="1"/>
        </w:rPr>
        <w:t>年</w:t>
      </w:r>
      <w:r w:rsidRPr="00442E47">
        <w:rPr>
          <w:rFonts w:ascii="Segoe UI" w:eastAsia="宋体" w:hAnsi="Segoe UI" w:cs="Segoe UI"/>
          <w:color w:val="333333"/>
          <w:kern w:val="0"/>
          <w:sz w:val="24"/>
          <w:szCs w:val="24"/>
          <w:bdr w:val="none" w:sz="0" w:space="0" w:color="auto" w:frame="1"/>
        </w:rPr>
        <w:t>7</w:t>
      </w:r>
      <w:r w:rsidRPr="00442E47">
        <w:rPr>
          <w:rFonts w:ascii="Segoe UI" w:eastAsia="宋体" w:hAnsi="Segoe UI" w:cs="Segoe UI"/>
          <w:color w:val="333333"/>
          <w:kern w:val="0"/>
          <w:sz w:val="24"/>
          <w:szCs w:val="24"/>
          <w:bdr w:val="none" w:sz="0" w:space="0" w:color="auto" w:frame="1"/>
        </w:rPr>
        <w:t>月</w:t>
      </w:r>
      <w:r w:rsidRPr="00442E47">
        <w:rPr>
          <w:rFonts w:ascii="Segoe UI" w:eastAsia="宋体" w:hAnsi="Segoe UI" w:cs="Segoe UI"/>
          <w:color w:val="333333"/>
          <w:kern w:val="0"/>
          <w:sz w:val="24"/>
          <w:szCs w:val="24"/>
          <w:bdr w:val="none" w:sz="0" w:space="0" w:color="auto" w:frame="1"/>
        </w:rPr>
        <w:t>19</w:t>
      </w:r>
      <w:r w:rsidRPr="00442E47">
        <w:rPr>
          <w:rFonts w:ascii="Segoe UI" w:eastAsia="宋体" w:hAnsi="Segoe UI" w:cs="Segoe UI"/>
          <w:color w:val="333333"/>
          <w:kern w:val="0"/>
          <w:sz w:val="24"/>
          <w:szCs w:val="24"/>
          <w:bdr w:val="none" w:sz="0" w:space="0" w:color="auto" w:frame="1"/>
        </w:rPr>
        <w:t>日，公诉机关以具有其他不应当追究刑事责任情形为由，撤回了对被告单位天峻义海公司及被告人高景杰、杜东见、王宏伟、徐敬民、郝津山的起诉。</w:t>
      </w:r>
      <w:r w:rsidRPr="00442E47">
        <w:rPr>
          <w:rFonts w:ascii="Segoe UI" w:eastAsia="宋体" w:hAnsi="Segoe UI" w:cs="Segoe UI"/>
          <w:color w:val="333333"/>
          <w:kern w:val="0"/>
          <w:sz w:val="24"/>
          <w:szCs w:val="24"/>
          <w:bdr w:val="none" w:sz="0" w:space="0" w:color="auto" w:frame="1"/>
        </w:rPr>
        <w:t>2023</w:t>
      </w:r>
      <w:r w:rsidRPr="00442E47">
        <w:rPr>
          <w:rFonts w:ascii="Segoe UI" w:eastAsia="宋体" w:hAnsi="Segoe UI" w:cs="Segoe UI"/>
          <w:color w:val="333333"/>
          <w:kern w:val="0"/>
          <w:sz w:val="24"/>
          <w:szCs w:val="24"/>
          <w:bdr w:val="none" w:sz="0" w:space="0" w:color="auto" w:frame="1"/>
        </w:rPr>
        <w:t>年</w:t>
      </w:r>
      <w:r w:rsidRPr="00442E47">
        <w:rPr>
          <w:rFonts w:ascii="Segoe UI" w:eastAsia="宋体" w:hAnsi="Segoe UI" w:cs="Segoe UI"/>
          <w:color w:val="333333"/>
          <w:kern w:val="0"/>
          <w:sz w:val="24"/>
          <w:szCs w:val="24"/>
          <w:bdr w:val="none" w:sz="0" w:space="0" w:color="auto" w:frame="1"/>
        </w:rPr>
        <w:t>7</w:t>
      </w:r>
      <w:r w:rsidRPr="00442E47">
        <w:rPr>
          <w:rFonts w:ascii="Segoe UI" w:eastAsia="宋体" w:hAnsi="Segoe UI" w:cs="Segoe UI"/>
          <w:color w:val="333333"/>
          <w:kern w:val="0"/>
          <w:sz w:val="24"/>
          <w:szCs w:val="24"/>
          <w:bdr w:val="none" w:sz="0" w:space="0" w:color="auto" w:frame="1"/>
        </w:rPr>
        <w:t>月</w:t>
      </w:r>
      <w:r w:rsidRPr="00442E47">
        <w:rPr>
          <w:rFonts w:ascii="Segoe UI" w:eastAsia="宋体" w:hAnsi="Segoe UI" w:cs="Segoe UI"/>
          <w:color w:val="333333"/>
          <w:kern w:val="0"/>
          <w:sz w:val="24"/>
          <w:szCs w:val="24"/>
          <w:bdr w:val="none" w:sz="0" w:space="0" w:color="auto" w:frame="1"/>
        </w:rPr>
        <w:t>26</w:t>
      </w:r>
      <w:r w:rsidRPr="00442E47">
        <w:rPr>
          <w:rFonts w:ascii="Segoe UI" w:eastAsia="宋体" w:hAnsi="Segoe UI" w:cs="Segoe UI"/>
          <w:color w:val="333333"/>
          <w:kern w:val="0"/>
          <w:sz w:val="24"/>
          <w:szCs w:val="24"/>
          <w:bdr w:val="none" w:sz="0" w:space="0" w:color="auto" w:frame="1"/>
        </w:rPr>
        <w:t>日，西宁市城西区人民法院一审判决青海义海公司及原任青海义海公司董事长或总经理的马书生、李凌杰、侯留月无罪。</w:t>
      </w:r>
      <w:r w:rsidRPr="00442E47">
        <w:rPr>
          <w:rFonts w:ascii="Segoe UI" w:eastAsia="宋体" w:hAnsi="Segoe UI" w:cs="Segoe UI"/>
          <w:color w:val="333333"/>
          <w:kern w:val="0"/>
          <w:sz w:val="24"/>
          <w:szCs w:val="24"/>
        </w:rPr>
        <w:br/>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被警察指挥过红灯的行人，不具有可罚性。</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杜东见的辩护人、北京京师律师王希彬认为，涉案的开采行为是青海省的省市县三级政府在完全明知、有效管理的情况下进行的，并受到青海各级政府的支持、帮助和鼓励。既然</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越界开采</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行为是在政府支持下的生产行为，应适用政府信赖原则认定无罪。</w:t>
      </w:r>
      <w:r w:rsidRPr="00442E47">
        <w:rPr>
          <w:rFonts w:ascii="Segoe UI" w:eastAsia="宋体" w:hAnsi="Segoe UI" w:cs="Segoe UI"/>
          <w:color w:val="333333"/>
          <w:kern w:val="0"/>
          <w:sz w:val="24"/>
          <w:szCs w:val="24"/>
          <w:bdr w:val="none" w:sz="0" w:space="0" w:color="auto" w:frame="1"/>
        </w:rPr>
        <w:br/>
      </w:r>
      <w:r w:rsidRPr="00442E47">
        <w:rPr>
          <w:rFonts w:ascii="Segoe UI" w:eastAsia="宋体" w:hAnsi="Segoe UI" w:cs="Segoe UI"/>
          <w:color w:val="333333"/>
          <w:kern w:val="0"/>
          <w:sz w:val="24"/>
          <w:szCs w:val="24"/>
          <w:bdr w:val="none" w:sz="0" w:space="0" w:color="auto" w:frame="1"/>
        </w:rPr>
        <w:lastRenderedPageBreak/>
        <w:t>“</w:t>
      </w:r>
      <w:r w:rsidRPr="00442E47">
        <w:rPr>
          <w:rFonts w:ascii="Segoe UI" w:eastAsia="宋体" w:hAnsi="Segoe UI" w:cs="Segoe UI"/>
          <w:color w:val="333333"/>
          <w:kern w:val="0"/>
          <w:sz w:val="24"/>
          <w:szCs w:val="24"/>
          <w:bdr w:val="none" w:sz="0" w:space="0" w:color="auto" w:frame="1"/>
        </w:rPr>
        <w:t>政府信赖原则又称信赖利益保护原则，是指当个人对行政机关作出的行政处分已产生信赖利益，并且这种信赖利益因其具有正当性而得到保护时，行政机关不得撤销这种信赖利益，而如果撤销就必须补偿其信赖利益损失。因为，政府实施行政行为也必须诚实信用。</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王希彬说。</w:t>
      </w:r>
      <w:r w:rsidRPr="00442E47">
        <w:rPr>
          <w:rFonts w:ascii="Segoe UI" w:eastAsia="宋体" w:hAnsi="Segoe UI" w:cs="Segoe UI"/>
          <w:color w:val="333333"/>
          <w:kern w:val="0"/>
          <w:sz w:val="24"/>
          <w:szCs w:val="24"/>
          <w:bdr w:val="none" w:sz="0" w:space="0" w:color="auto" w:frame="1"/>
        </w:rPr>
        <w:br/>
      </w:r>
      <w:r w:rsidRPr="00442E47">
        <w:rPr>
          <w:rFonts w:ascii="Segoe UI" w:eastAsia="宋体" w:hAnsi="Segoe UI" w:cs="Segoe UI"/>
          <w:color w:val="333333"/>
          <w:kern w:val="0"/>
          <w:sz w:val="24"/>
          <w:szCs w:val="24"/>
          <w:bdr w:val="none" w:sz="0" w:space="0" w:color="auto" w:frame="1"/>
        </w:rPr>
        <w:t>澎湃新闻注意到，近年各地开展涉矿专项治理，非法采矿案件数量大幅增加。非法采矿罪作为我国刑法有关破坏矿产资源犯罪的主要罪名，其立法诠释和司法适用，也被学界高度关注。</w:t>
      </w:r>
      <w:r w:rsidRPr="00442E47">
        <w:rPr>
          <w:rFonts w:ascii="Segoe UI" w:eastAsia="宋体" w:hAnsi="Segoe UI" w:cs="Segoe UI"/>
          <w:color w:val="333333"/>
          <w:kern w:val="0"/>
          <w:sz w:val="24"/>
          <w:szCs w:val="24"/>
          <w:bdr w:val="none" w:sz="0" w:space="0" w:color="auto" w:frame="1"/>
        </w:rPr>
        <w:br/>
      </w:r>
      <w:r w:rsidRPr="00442E47">
        <w:rPr>
          <w:rFonts w:ascii="Segoe UI" w:eastAsia="宋体" w:hAnsi="Segoe UI" w:cs="Segoe UI"/>
          <w:color w:val="333333"/>
          <w:kern w:val="0"/>
          <w:sz w:val="24"/>
          <w:szCs w:val="24"/>
          <w:bdr w:val="none" w:sz="0" w:space="0" w:color="auto" w:frame="1"/>
        </w:rPr>
        <w:t>著名刑法学家周光权在</w:t>
      </w:r>
      <w:r w:rsidRPr="00442E47">
        <w:rPr>
          <w:rFonts w:ascii="Segoe UI" w:eastAsia="宋体" w:hAnsi="Segoe UI" w:cs="Segoe UI"/>
          <w:color w:val="333333"/>
          <w:kern w:val="0"/>
          <w:sz w:val="24"/>
          <w:szCs w:val="24"/>
          <w:bdr w:val="none" w:sz="0" w:space="0" w:color="auto" w:frame="1"/>
        </w:rPr>
        <w:t>2022</w:t>
      </w:r>
      <w:r w:rsidRPr="00442E47">
        <w:rPr>
          <w:rFonts w:ascii="Segoe UI" w:eastAsia="宋体" w:hAnsi="Segoe UI" w:cs="Segoe UI"/>
          <w:color w:val="333333"/>
          <w:kern w:val="0"/>
          <w:sz w:val="24"/>
          <w:szCs w:val="24"/>
          <w:bdr w:val="none" w:sz="0" w:space="0" w:color="auto" w:frame="1"/>
        </w:rPr>
        <w:t>年第</w:t>
      </w:r>
      <w:r w:rsidRPr="00442E47">
        <w:rPr>
          <w:rFonts w:ascii="Segoe UI" w:eastAsia="宋体" w:hAnsi="Segoe UI" w:cs="Segoe UI"/>
          <w:color w:val="333333"/>
          <w:kern w:val="0"/>
          <w:sz w:val="24"/>
          <w:szCs w:val="24"/>
          <w:bdr w:val="none" w:sz="0" w:space="0" w:color="auto" w:frame="1"/>
        </w:rPr>
        <w:t>4</w:t>
      </w:r>
      <w:r w:rsidRPr="00442E47">
        <w:rPr>
          <w:rFonts w:ascii="Segoe UI" w:eastAsia="宋体" w:hAnsi="Segoe UI" w:cs="Segoe UI"/>
          <w:color w:val="333333"/>
          <w:kern w:val="0"/>
          <w:sz w:val="24"/>
          <w:szCs w:val="24"/>
          <w:bdr w:val="none" w:sz="0" w:space="0" w:color="auto" w:frame="1"/>
        </w:rPr>
        <w:t>期的《中外法学》发表《非法采矿罪的关键问题》。文章称，</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由于行政管理上对采矿权许可证实行严格审批，司法实务上就存在仅根据行政违法认定非法采矿罪的冲动，这种放弃刑法所固有的违法性进行判断的现状亟需改变。</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br/>
      </w:r>
      <w:r w:rsidRPr="00442E47">
        <w:rPr>
          <w:rFonts w:ascii="Segoe UI" w:eastAsia="宋体" w:hAnsi="Segoe UI" w:cs="Segoe UI"/>
          <w:color w:val="333333"/>
          <w:kern w:val="0"/>
          <w:sz w:val="24"/>
          <w:szCs w:val="24"/>
          <w:bdr w:val="none" w:sz="0" w:space="0" w:color="auto" w:frame="1"/>
        </w:rPr>
        <w:t>文章提到，</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在个别案件中，有必要结合被告人无证开采行为事先咨询过矿产资源主管机关或长期得到地方政府及相关主管部门认可或支持的事实，认定行为人的违法性认识错误不可避免，欠缺本罪的违法性认识可能性，从而排除其责任。</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br/>
        <w:t>2022</w:t>
      </w:r>
      <w:r w:rsidRPr="00442E47">
        <w:rPr>
          <w:rFonts w:ascii="Segoe UI" w:eastAsia="宋体" w:hAnsi="Segoe UI" w:cs="Segoe UI"/>
          <w:color w:val="333333"/>
          <w:kern w:val="0"/>
          <w:sz w:val="24"/>
          <w:szCs w:val="24"/>
          <w:bdr w:val="none" w:sz="0" w:space="0" w:color="auto" w:frame="1"/>
        </w:rPr>
        <w:t>年</w:t>
      </w:r>
      <w:r w:rsidRPr="00442E47">
        <w:rPr>
          <w:rFonts w:ascii="Segoe UI" w:eastAsia="宋体" w:hAnsi="Segoe UI" w:cs="Segoe UI"/>
          <w:color w:val="333333"/>
          <w:kern w:val="0"/>
          <w:sz w:val="24"/>
          <w:szCs w:val="24"/>
          <w:bdr w:val="none" w:sz="0" w:space="0" w:color="auto" w:frame="1"/>
        </w:rPr>
        <w:t>12</w:t>
      </w:r>
      <w:r w:rsidRPr="00442E47">
        <w:rPr>
          <w:rFonts w:ascii="Segoe UI" w:eastAsia="宋体" w:hAnsi="Segoe UI" w:cs="Segoe UI"/>
          <w:color w:val="333333"/>
          <w:kern w:val="0"/>
          <w:sz w:val="24"/>
          <w:szCs w:val="24"/>
          <w:bdr w:val="none" w:sz="0" w:space="0" w:color="auto" w:frame="1"/>
        </w:rPr>
        <w:t>月</w:t>
      </w:r>
      <w:r w:rsidRPr="00442E47">
        <w:rPr>
          <w:rFonts w:ascii="Segoe UI" w:eastAsia="宋体" w:hAnsi="Segoe UI" w:cs="Segoe UI"/>
          <w:color w:val="333333"/>
          <w:kern w:val="0"/>
          <w:sz w:val="24"/>
          <w:szCs w:val="24"/>
          <w:bdr w:val="none" w:sz="0" w:space="0" w:color="auto" w:frame="1"/>
        </w:rPr>
        <w:t>8</w:t>
      </w:r>
      <w:r w:rsidRPr="00442E47">
        <w:rPr>
          <w:rFonts w:ascii="Segoe UI" w:eastAsia="宋体" w:hAnsi="Segoe UI" w:cs="Segoe UI"/>
          <w:color w:val="333333"/>
          <w:kern w:val="0"/>
          <w:sz w:val="24"/>
          <w:szCs w:val="24"/>
          <w:bdr w:val="none" w:sz="0" w:space="0" w:color="auto" w:frame="1"/>
        </w:rPr>
        <w:t>日，华东政法大学刑事法学院侯艳芳教授在《人民法院报》发表的《非法采矿罪司法认定的疑难问题》一文则指出：在矿产资源所有权没有实质性受损的情形下，不应因探矿权向采矿权过渡期间尚未取得采矿许可而追究采矿行为的刑事责任。对于在探矿权向采矿权过渡期间发生的开采行为，应当落实少捕慎诉慎押的刑事司法政策，并运用合规等方式督促涉案矿产企业作出合规承诺、积极整改。</w:t>
      </w:r>
      <w:r w:rsidRPr="00442E47">
        <w:rPr>
          <w:rFonts w:ascii="Segoe UI" w:eastAsia="宋体" w:hAnsi="Segoe UI" w:cs="Segoe UI"/>
          <w:color w:val="333333"/>
          <w:kern w:val="0"/>
          <w:sz w:val="24"/>
          <w:szCs w:val="24"/>
          <w:bdr w:val="none" w:sz="0" w:space="0" w:color="auto" w:frame="1"/>
        </w:rPr>
        <w:br/>
      </w:r>
      <w:r w:rsidRPr="00442E47">
        <w:rPr>
          <w:rFonts w:ascii="Segoe UI" w:eastAsia="宋体" w:hAnsi="Segoe UI" w:cs="Segoe UI"/>
          <w:color w:val="333333"/>
          <w:kern w:val="0"/>
          <w:sz w:val="24"/>
          <w:szCs w:val="24"/>
          <w:bdr w:val="none" w:sz="0" w:space="0" w:color="auto" w:frame="1"/>
        </w:rPr>
        <w:t>今年</w:t>
      </w:r>
      <w:r w:rsidRPr="00442E47">
        <w:rPr>
          <w:rFonts w:ascii="Segoe UI" w:eastAsia="宋体" w:hAnsi="Segoe UI" w:cs="Segoe UI"/>
          <w:color w:val="333333"/>
          <w:kern w:val="0"/>
          <w:sz w:val="24"/>
          <w:szCs w:val="24"/>
          <w:bdr w:val="none" w:sz="0" w:space="0" w:color="auto" w:frame="1"/>
        </w:rPr>
        <w:t>7</w:t>
      </w:r>
      <w:r w:rsidRPr="00442E47">
        <w:rPr>
          <w:rFonts w:ascii="Segoe UI" w:eastAsia="宋体" w:hAnsi="Segoe UI" w:cs="Segoe UI"/>
          <w:color w:val="333333"/>
          <w:kern w:val="0"/>
          <w:sz w:val="24"/>
          <w:szCs w:val="24"/>
          <w:bdr w:val="none" w:sz="0" w:space="0" w:color="auto" w:frame="1"/>
        </w:rPr>
        <w:t>月</w:t>
      </w:r>
      <w:r w:rsidRPr="00442E47">
        <w:rPr>
          <w:rFonts w:ascii="Segoe UI" w:eastAsia="宋体" w:hAnsi="Segoe UI" w:cs="Segoe UI"/>
          <w:color w:val="333333"/>
          <w:kern w:val="0"/>
          <w:sz w:val="24"/>
          <w:szCs w:val="24"/>
          <w:bdr w:val="none" w:sz="0" w:space="0" w:color="auto" w:frame="1"/>
        </w:rPr>
        <w:t>14</w:t>
      </w:r>
      <w:r w:rsidRPr="00442E47">
        <w:rPr>
          <w:rFonts w:ascii="Segoe UI" w:eastAsia="宋体" w:hAnsi="Segoe UI" w:cs="Segoe UI"/>
          <w:color w:val="333333"/>
          <w:kern w:val="0"/>
          <w:sz w:val="24"/>
          <w:szCs w:val="24"/>
          <w:bdr w:val="none" w:sz="0" w:space="0" w:color="auto" w:frame="1"/>
        </w:rPr>
        <w:t>日，中共中央、国务院《关于促进民营经济发展壮大的意见》，对促进民营经济发展壮大提出了总要求。意见明确，</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依法保护民营企业产权和企业家权益</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，防止和纠正利用行政或刑事手段干预经济纠纷，以及执法司法中的地方保护主义</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完善涉企案件申诉、再审等机制，健全冤错案件有效防范和常态化纠正机制。</w:t>
      </w:r>
      <w:r w:rsidRPr="00442E47">
        <w:rPr>
          <w:rFonts w:ascii="Segoe UI" w:eastAsia="宋体" w:hAnsi="Segoe UI" w:cs="Segoe UI"/>
          <w:color w:val="333333"/>
          <w:kern w:val="0"/>
          <w:sz w:val="24"/>
          <w:szCs w:val="24"/>
          <w:bdr w:val="none" w:sz="0" w:space="0" w:color="auto" w:frame="1"/>
        </w:rPr>
        <w:br/>
        <w:t>“</w:t>
      </w:r>
      <w:r w:rsidRPr="00442E47">
        <w:rPr>
          <w:rFonts w:ascii="Segoe UI" w:eastAsia="宋体" w:hAnsi="Segoe UI" w:cs="Segoe UI"/>
          <w:color w:val="333333"/>
          <w:kern w:val="0"/>
          <w:sz w:val="24"/>
          <w:szCs w:val="24"/>
          <w:bdr w:val="none" w:sz="0" w:space="0" w:color="auto" w:frame="1"/>
        </w:rPr>
        <w:t>环境整治风暴中，实事求是查明真相，不冤枉无罪之人。城西区法院的重审判决给民营企业权益保护树立了一个样本。</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蔡正华说。藏格矿业也在公告中表示，</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t>本次判决也将激发民营企业家更大的信心，为国家为社会做出应有的贡献。</w:t>
      </w:r>
      <w:r w:rsidRPr="00442E47">
        <w:rPr>
          <w:rFonts w:ascii="Segoe UI" w:eastAsia="宋体" w:hAnsi="Segoe UI" w:cs="Segoe UI"/>
          <w:color w:val="333333"/>
          <w:kern w:val="0"/>
          <w:sz w:val="24"/>
          <w:szCs w:val="24"/>
          <w:bdr w:val="none" w:sz="0" w:space="0" w:color="auto" w:frame="1"/>
        </w:rPr>
        <w:t>”</w:t>
      </w:r>
      <w:r w:rsidRPr="00442E47">
        <w:rPr>
          <w:rFonts w:ascii="Segoe UI" w:eastAsia="宋体" w:hAnsi="Segoe UI" w:cs="Segoe UI"/>
          <w:color w:val="333333"/>
          <w:kern w:val="0"/>
          <w:sz w:val="24"/>
          <w:szCs w:val="24"/>
          <w:bdr w:val="none" w:sz="0" w:space="0" w:color="auto" w:frame="1"/>
        </w:rPr>
        <w:br/>
      </w:r>
      <w:r w:rsidRPr="00442E47">
        <w:rPr>
          <w:rFonts w:ascii="Segoe UI" w:eastAsia="宋体" w:hAnsi="Segoe UI" w:cs="Segoe UI"/>
          <w:color w:val="333333"/>
          <w:kern w:val="0"/>
          <w:sz w:val="24"/>
          <w:szCs w:val="24"/>
          <w:bdr w:val="none" w:sz="0" w:space="0" w:color="auto" w:frame="1"/>
        </w:rPr>
        <w:lastRenderedPageBreak/>
        <w:br/>
      </w:r>
    </w:p>
    <w:p w:rsidR="00AB445D" w:rsidRDefault="00442E47"/>
    <w:sectPr w:rsidR="00AB445D" w:rsidSect="004458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F14E1"/>
    <w:multiLevelType w:val="multilevel"/>
    <w:tmpl w:val="CD1E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63536A"/>
    <w:multiLevelType w:val="multilevel"/>
    <w:tmpl w:val="A3B4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2E47"/>
    <w:rsid w:val="00442E47"/>
    <w:rsid w:val="00445811"/>
    <w:rsid w:val="00CF522E"/>
    <w:rsid w:val="00FF25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811"/>
    <w:pPr>
      <w:widowControl w:val="0"/>
      <w:jc w:val="both"/>
    </w:pPr>
  </w:style>
  <w:style w:type="paragraph" w:styleId="1">
    <w:name w:val="heading 1"/>
    <w:basedOn w:val="a"/>
    <w:link w:val="1Char"/>
    <w:uiPriority w:val="9"/>
    <w:qFormat/>
    <w:rsid w:val="00442E4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42E47"/>
    <w:rPr>
      <w:rFonts w:ascii="宋体" w:eastAsia="宋体" w:hAnsi="宋体" w:cs="宋体"/>
      <w:b/>
      <w:bCs/>
      <w:kern w:val="36"/>
      <w:sz w:val="48"/>
      <w:szCs w:val="48"/>
    </w:rPr>
  </w:style>
  <w:style w:type="character" w:styleId="a3">
    <w:name w:val="Hyperlink"/>
    <w:basedOn w:val="a0"/>
    <w:uiPriority w:val="99"/>
    <w:semiHidden/>
    <w:unhideWhenUsed/>
    <w:rsid w:val="00442E47"/>
    <w:rPr>
      <w:color w:val="0000FF"/>
      <w:u w:val="single"/>
    </w:rPr>
  </w:style>
  <w:style w:type="character" w:customStyle="1" w:styleId="dot">
    <w:name w:val="dot"/>
    <w:basedOn w:val="a0"/>
    <w:rsid w:val="00442E47"/>
  </w:style>
  <w:style w:type="character" w:customStyle="1" w:styleId="name">
    <w:name w:val="name"/>
    <w:basedOn w:val="a0"/>
    <w:rsid w:val="00442E47"/>
  </w:style>
  <w:style w:type="paragraph" w:styleId="a4">
    <w:name w:val="Normal (Web)"/>
    <w:basedOn w:val="a"/>
    <w:uiPriority w:val="99"/>
    <w:semiHidden/>
    <w:unhideWhenUsed/>
    <w:rsid w:val="00442E47"/>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42E47"/>
    <w:rPr>
      <w:b/>
      <w:bCs/>
    </w:rPr>
  </w:style>
  <w:style w:type="paragraph" w:customStyle="1" w:styleId="syl-page-br">
    <w:name w:val="syl-page-br"/>
    <w:basedOn w:val="a"/>
    <w:rsid w:val="00442E47"/>
    <w:pPr>
      <w:widowControl/>
      <w:spacing w:before="100" w:beforeAutospacing="1" w:after="100" w:afterAutospacing="1"/>
      <w:jc w:val="left"/>
    </w:pPr>
    <w:rPr>
      <w:rFonts w:ascii="宋体" w:eastAsia="宋体" w:hAnsi="宋体" w:cs="宋体"/>
      <w:kern w:val="0"/>
      <w:sz w:val="24"/>
      <w:szCs w:val="24"/>
    </w:rPr>
  </w:style>
  <w:style w:type="paragraph" w:customStyle="1" w:styleId="content">
    <w:name w:val="content"/>
    <w:basedOn w:val="a"/>
    <w:rsid w:val="00442E47"/>
    <w:pPr>
      <w:widowControl/>
      <w:spacing w:before="100" w:beforeAutospacing="1" w:after="100" w:afterAutospacing="1"/>
      <w:jc w:val="left"/>
    </w:pPr>
    <w:rPr>
      <w:rFonts w:ascii="宋体" w:eastAsia="宋体" w:hAnsi="宋体" w:cs="宋体"/>
      <w:kern w:val="0"/>
      <w:sz w:val="24"/>
      <w:szCs w:val="24"/>
    </w:rPr>
  </w:style>
  <w:style w:type="character" w:customStyle="1" w:styleId="time">
    <w:name w:val="time"/>
    <w:basedOn w:val="a0"/>
    <w:rsid w:val="00442E47"/>
  </w:style>
  <w:style w:type="paragraph" w:styleId="a6">
    <w:name w:val="Balloon Text"/>
    <w:basedOn w:val="a"/>
    <w:link w:val="Char"/>
    <w:uiPriority w:val="99"/>
    <w:semiHidden/>
    <w:unhideWhenUsed/>
    <w:rsid w:val="00442E47"/>
    <w:rPr>
      <w:sz w:val="18"/>
      <w:szCs w:val="18"/>
    </w:rPr>
  </w:style>
  <w:style w:type="character" w:customStyle="1" w:styleId="Char">
    <w:name w:val="批注框文本 Char"/>
    <w:basedOn w:val="a0"/>
    <w:link w:val="a6"/>
    <w:uiPriority w:val="99"/>
    <w:semiHidden/>
    <w:rsid w:val="00442E47"/>
    <w:rPr>
      <w:sz w:val="18"/>
      <w:szCs w:val="18"/>
    </w:rPr>
  </w:style>
</w:styles>
</file>

<file path=word/webSettings.xml><?xml version="1.0" encoding="utf-8"?>
<w:webSettings xmlns:r="http://schemas.openxmlformats.org/officeDocument/2006/relationships" xmlns:w="http://schemas.openxmlformats.org/wordprocessingml/2006/main">
  <w:divs>
    <w:div w:id="790590314">
      <w:bodyDiv w:val="1"/>
      <w:marLeft w:val="0"/>
      <w:marRight w:val="0"/>
      <w:marTop w:val="0"/>
      <w:marBottom w:val="0"/>
      <w:divBdr>
        <w:top w:val="none" w:sz="0" w:space="0" w:color="auto"/>
        <w:left w:val="none" w:sz="0" w:space="0" w:color="auto"/>
        <w:bottom w:val="none" w:sz="0" w:space="0" w:color="auto"/>
        <w:right w:val="none" w:sz="0" w:space="0" w:color="auto"/>
      </w:divBdr>
      <w:divsChild>
        <w:div w:id="1678539340">
          <w:marLeft w:val="0"/>
          <w:marRight w:val="0"/>
          <w:marTop w:val="0"/>
          <w:marBottom w:val="0"/>
          <w:divBdr>
            <w:top w:val="none" w:sz="0" w:space="0" w:color="auto"/>
            <w:left w:val="none" w:sz="0" w:space="0" w:color="auto"/>
            <w:bottom w:val="none" w:sz="0" w:space="0" w:color="auto"/>
            <w:right w:val="none" w:sz="0" w:space="0" w:color="auto"/>
          </w:divBdr>
          <w:divsChild>
            <w:div w:id="1220819050">
              <w:marLeft w:val="0"/>
              <w:marRight w:val="0"/>
              <w:marTop w:val="0"/>
              <w:marBottom w:val="0"/>
              <w:divBdr>
                <w:top w:val="none" w:sz="0" w:space="0" w:color="auto"/>
                <w:left w:val="none" w:sz="0" w:space="0" w:color="auto"/>
                <w:bottom w:val="none" w:sz="0" w:space="0" w:color="auto"/>
                <w:right w:val="none" w:sz="0" w:space="0" w:color="auto"/>
              </w:divBdr>
              <w:divsChild>
                <w:div w:id="1204945872">
                  <w:marLeft w:val="0"/>
                  <w:marRight w:val="0"/>
                  <w:marTop w:val="0"/>
                  <w:marBottom w:val="0"/>
                  <w:divBdr>
                    <w:top w:val="none" w:sz="0" w:space="0" w:color="auto"/>
                    <w:left w:val="none" w:sz="0" w:space="0" w:color="auto"/>
                    <w:bottom w:val="none" w:sz="0" w:space="0" w:color="auto"/>
                    <w:right w:val="none" w:sz="0" w:space="0" w:color="auto"/>
                  </w:divBdr>
                  <w:divsChild>
                    <w:div w:id="979916302">
                      <w:marLeft w:val="288"/>
                      <w:marRight w:val="0"/>
                      <w:marTop w:val="0"/>
                      <w:marBottom w:val="0"/>
                      <w:divBdr>
                        <w:top w:val="none" w:sz="0" w:space="0" w:color="auto"/>
                        <w:left w:val="none" w:sz="0" w:space="0" w:color="auto"/>
                        <w:bottom w:val="none" w:sz="0" w:space="0" w:color="auto"/>
                        <w:right w:val="none" w:sz="0" w:space="0" w:color="auto"/>
                      </w:divBdr>
                      <w:divsChild>
                        <w:div w:id="312872142">
                          <w:marLeft w:val="0"/>
                          <w:marRight w:val="0"/>
                          <w:marTop w:val="0"/>
                          <w:marBottom w:val="0"/>
                          <w:divBdr>
                            <w:top w:val="none" w:sz="0" w:space="0" w:color="auto"/>
                            <w:left w:val="none" w:sz="0" w:space="0" w:color="auto"/>
                            <w:bottom w:val="none" w:sz="0" w:space="0" w:color="auto"/>
                            <w:right w:val="none" w:sz="0" w:space="0" w:color="auto"/>
                          </w:divBdr>
                          <w:divsChild>
                            <w:div w:id="19167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8653">
                      <w:marLeft w:val="0"/>
                      <w:marRight w:val="384"/>
                      <w:marTop w:val="0"/>
                      <w:marBottom w:val="0"/>
                      <w:divBdr>
                        <w:top w:val="none" w:sz="0" w:space="0" w:color="auto"/>
                        <w:left w:val="none" w:sz="0" w:space="0" w:color="auto"/>
                        <w:bottom w:val="none" w:sz="0" w:space="0" w:color="auto"/>
                        <w:right w:val="none" w:sz="0" w:space="0" w:color="auto"/>
                      </w:divBdr>
                      <w:divsChild>
                        <w:div w:id="8796180">
                          <w:marLeft w:val="0"/>
                          <w:marRight w:val="0"/>
                          <w:marTop w:val="0"/>
                          <w:marBottom w:val="0"/>
                          <w:divBdr>
                            <w:top w:val="none" w:sz="0" w:space="0" w:color="auto"/>
                            <w:left w:val="none" w:sz="0" w:space="0" w:color="auto"/>
                            <w:bottom w:val="none" w:sz="0" w:space="0" w:color="auto"/>
                            <w:right w:val="none" w:sz="0" w:space="0" w:color="auto"/>
                          </w:divBdr>
                        </w:div>
                      </w:divsChild>
                    </w:div>
                    <w:div w:id="1930655958">
                      <w:marLeft w:val="0"/>
                      <w:marRight w:val="0"/>
                      <w:marTop w:val="0"/>
                      <w:marBottom w:val="0"/>
                      <w:divBdr>
                        <w:top w:val="none" w:sz="0" w:space="0" w:color="auto"/>
                        <w:left w:val="none" w:sz="0" w:space="0" w:color="auto"/>
                        <w:bottom w:val="none" w:sz="0" w:space="0" w:color="auto"/>
                        <w:right w:val="none" w:sz="0" w:space="0" w:color="auto"/>
                      </w:divBdr>
                      <w:divsChild>
                        <w:div w:id="719551473">
                          <w:marLeft w:val="0"/>
                          <w:marRight w:val="0"/>
                          <w:marTop w:val="0"/>
                          <w:marBottom w:val="0"/>
                          <w:divBdr>
                            <w:top w:val="none" w:sz="0" w:space="0" w:color="auto"/>
                            <w:left w:val="none" w:sz="0" w:space="0" w:color="auto"/>
                            <w:bottom w:val="none" w:sz="0" w:space="0" w:color="auto"/>
                            <w:right w:val="none" w:sz="0" w:space="0" w:color="auto"/>
                          </w:divBdr>
                        </w:div>
                      </w:divsChild>
                    </w:div>
                    <w:div w:id="1603537572">
                      <w:marLeft w:val="288"/>
                      <w:marRight w:val="0"/>
                      <w:marTop w:val="0"/>
                      <w:marBottom w:val="0"/>
                      <w:divBdr>
                        <w:top w:val="none" w:sz="0" w:space="0" w:color="auto"/>
                        <w:left w:val="none" w:sz="0" w:space="0" w:color="auto"/>
                        <w:bottom w:val="none" w:sz="0" w:space="0" w:color="auto"/>
                        <w:right w:val="none" w:sz="0" w:space="0" w:color="auto"/>
                      </w:divBdr>
                      <w:divsChild>
                        <w:div w:id="1527863421">
                          <w:marLeft w:val="0"/>
                          <w:marRight w:val="0"/>
                          <w:marTop w:val="0"/>
                          <w:marBottom w:val="0"/>
                          <w:divBdr>
                            <w:top w:val="none" w:sz="0" w:space="0" w:color="auto"/>
                            <w:left w:val="none" w:sz="0" w:space="0" w:color="auto"/>
                            <w:bottom w:val="none" w:sz="0" w:space="0" w:color="auto"/>
                            <w:right w:val="none" w:sz="0" w:space="0" w:color="auto"/>
                          </w:divBdr>
                        </w:div>
                      </w:divsChild>
                    </w:div>
                    <w:div w:id="1267158694">
                      <w:marLeft w:val="288"/>
                      <w:marRight w:val="0"/>
                      <w:marTop w:val="0"/>
                      <w:marBottom w:val="0"/>
                      <w:divBdr>
                        <w:top w:val="none" w:sz="0" w:space="0" w:color="auto"/>
                        <w:left w:val="none" w:sz="0" w:space="0" w:color="auto"/>
                        <w:bottom w:val="none" w:sz="0" w:space="0" w:color="auto"/>
                        <w:right w:val="none" w:sz="0" w:space="0" w:color="auto"/>
                      </w:divBdr>
                      <w:divsChild>
                        <w:div w:id="10951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432827">
          <w:marLeft w:val="0"/>
          <w:marRight w:val="0"/>
          <w:marTop w:val="480"/>
          <w:marBottom w:val="0"/>
          <w:divBdr>
            <w:top w:val="none" w:sz="0" w:space="0" w:color="auto"/>
            <w:left w:val="none" w:sz="0" w:space="0" w:color="auto"/>
            <w:bottom w:val="none" w:sz="0" w:space="0" w:color="auto"/>
            <w:right w:val="none" w:sz="0" w:space="0" w:color="auto"/>
          </w:divBdr>
          <w:divsChild>
            <w:div w:id="1103964723">
              <w:marLeft w:val="-1296"/>
              <w:marRight w:val="0"/>
              <w:marTop w:val="0"/>
              <w:marBottom w:val="0"/>
              <w:divBdr>
                <w:top w:val="none" w:sz="0" w:space="0" w:color="auto"/>
                <w:left w:val="none" w:sz="0" w:space="0" w:color="auto"/>
                <w:bottom w:val="none" w:sz="0" w:space="0" w:color="auto"/>
                <w:right w:val="none" w:sz="0" w:space="0" w:color="auto"/>
              </w:divBdr>
              <w:divsChild>
                <w:div w:id="1043142406">
                  <w:marLeft w:val="0"/>
                  <w:marRight w:val="0"/>
                  <w:marTop w:val="0"/>
                  <w:marBottom w:val="0"/>
                  <w:divBdr>
                    <w:top w:val="none" w:sz="0" w:space="0" w:color="auto"/>
                    <w:left w:val="none" w:sz="0" w:space="0" w:color="auto"/>
                    <w:bottom w:val="none" w:sz="0" w:space="0" w:color="auto"/>
                    <w:right w:val="none" w:sz="0" w:space="0" w:color="auto"/>
                  </w:divBdr>
                  <w:divsChild>
                    <w:div w:id="2145079567">
                      <w:marLeft w:val="0"/>
                      <w:marRight w:val="0"/>
                      <w:marTop w:val="0"/>
                      <w:marBottom w:val="0"/>
                      <w:divBdr>
                        <w:top w:val="none" w:sz="0" w:space="0" w:color="auto"/>
                        <w:left w:val="none" w:sz="0" w:space="0" w:color="auto"/>
                        <w:bottom w:val="none" w:sz="0" w:space="0" w:color="auto"/>
                        <w:right w:val="none" w:sz="0" w:space="0" w:color="auto"/>
                      </w:divBdr>
                      <w:divsChild>
                        <w:div w:id="28185164">
                          <w:marLeft w:val="0"/>
                          <w:marRight w:val="0"/>
                          <w:marTop w:val="0"/>
                          <w:marBottom w:val="0"/>
                          <w:divBdr>
                            <w:top w:val="none" w:sz="0" w:space="0" w:color="auto"/>
                            <w:left w:val="none" w:sz="0" w:space="0" w:color="auto"/>
                            <w:bottom w:val="none" w:sz="0" w:space="0" w:color="auto"/>
                            <w:right w:val="none" w:sz="0" w:space="0" w:color="auto"/>
                          </w:divBdr>
                          <w:divsChild>
                            <w:div w:id="1959332782">
                              <w:marLeft w:val="0"/>
                              <w:marRight w:val="0"/>
                              <w:marTop w:val="240"/>
                              <w:marBottom w:val="240"/>
                              <w:divBdr>
                                <w:top w:val="none" w:sz="0" w:space="0" w:color="auto"/>
                                <w:left w:val="none" w:sz="0" w:space="0" w:color="auto"/>
                                <w:bottom w:val="none" w:sz="0" w:space="0" w:color="auto"/>
                                <w:right w:val="none" w:sz="0" w:space="0" w:color="auto"/>
                              </w:divBdr>
                            </w:div>
                            <w:div w:id="810681047">
                              <w:marLeft w:val="0"/>
                              <w:marRight w:val="0"/>
                              <w:marTop w:val="0"/>
                              <w:marBottom w:val="0"/>
                              <w:divBdr>
                                <w:top w:val="none" w:sz="0" w:space="0" w:color="auto"/>
                                <w:left w:val="none" w:sz="0" w:space="0" w:color="auto"/>
                                <w:bottom w:val="none" w:sz="0" w:space="0" w:color="auto"/>
                                <w:right w:val="none" w:sz="0" w:space="0" w:color="auto"/>
                              </w:divBdr>
                              <w:divsChild>
                                <w:div w:id="23278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137183">
              <w:marLeft w:val="0"/>
              <w:marRight w:val="480"/>
              <w:marTop w:val="0"/>
              <w:marBottom w:val="0"/>
              <w:divBdr>
                <w:top w:val="none" w:sz="0" w:space="0" w:color="auto"/>
                <w:left w:val="none" w:sz="0" w:space="0" w:color="auto"/>
                <w:bottom w:val="none" w:sz="0" w:space="0" w:color="auto"/>
                <w:right w:val="none" w:sz="0" w:space="0" w:color="auto"/>
              </w:divBdr>
              <w:divsChild>
                <w:div w:id="1388214002">
                  <w:marLeft w:val="0"/>
                  <w:marRight w:val="0"/>
                  <w:marTop w:val="0"/>
                  <w:marBottom w:val="0"/>
                  <w:divBdr>
                    <w:top w:val="none" w:sz="0" w:space="0" w:color="auto"/>
                    <w:left w:val="none" w:sz="0" w:space="0" w:color="auto"/>
                    <w:bottom w:val="none" w:sz="0" w:space="0" w:color="auto"/>
                    <w:right w:val="none" w:sz="0" w:space="0" w:color="auto"/>
                  </w:divBdr>
                  <w:divsChild>
                    <w:div w:id="1605646429">
                      <w:marLeft w:val="0"/>
                      <w:marRight w:val="0"/>
                      <w:marTop w:val="0"/>
                      <w:marBottom w:val="0"/>
                      <w:divBdr>
                        <w:top w:val="none" w:sz="0" w:space="0" w:color="auto"/>
                        <w:left w:val="none" w:sz="0" w:space="0" w:color="auto"/>
                        <w:bottom w:val="none" w:sz="0" w:space="0" w:color="auto"/>
                        <w:right w:val="none" w:sz="0" w:space="0" w:color="auto"/>
                      </w:divBdr>
                      <w:divsChild>
                        <w:div w:id="443160560">
                          <w:marLeft w:val="0"/>
                          <w:marRight w:val="0"/>
                          <w:marTop w:val="0"/>
                          <w:marBottom w:val="0"/>
                          <w:divBdr>
                            <w:top w:val="none" w:sz="0" w:space="0" w:color="auto"/>
                            <w:left w:val="none" w:sz="0" w:space="0" w:color="auto"/>
                            <w:bottom w:val="none" w:sz="0" w:space="0" w:color="auto"/>
                            <w:right w:val="none" w:sz="0" w:space="0" w:color="auto"/>
                          </w:divBdr>
                          <w:divsChild>
                            <w:div w:id="623345166">
                              <w:marLeft w:val="0"/>
                              <w:marRight w:val="0"/>
                              <w:marTop w:val="0"/>
                              <w:marBottom w:val="0"/>
                              <w:divBdr>
                                <w:top w:val="none" w:sz="0" w:space="0" w:color="auto"/>
                                <w:left w:val="none" w:sz="0" w:space="0" w:color="auto"/>
                                <w:bottom w:val="none" w:sz="0" w:space="0" w:color="auto"/>
                                <w:right w:val="none" w:sz="0" w:space="0" w:color="auto"/>
                              </w:divBdr>
                              <w:divsChild>
                                <w:div w:id="2081629524">
                                  <w:marLeft w:val="0"/>
                                  <w:marRight w:val="0"/>
                                  <w:marTop w:val="0"/>
                                  <w:marBottom w:val="0"/>
                                  <w:divBdr>
                                    <w:top w:val="none" w:sz="0" w:space="0" w:color="auto"/>
                                    <w:left w:val="none" w:sz="0" w:space="0" w:color="auto"/>
                                    <w:bottom w:val="none" w:sz="0" w:space="0" w:color="auto"/>
                                    <w:right w:val="none" w:sz="0" w:space="0" w:color="auto"/>
                                  </w:divBdr>
                                  <w:divsChild>
                                    <w:div w:id="92288757">
                                      <w:marLeft w:val="0"/>
                                      <w:marRight w:val="0"/>
                                      <w:marTop w:val="192"/>
                                      <w:marBottom w:val="432"/>
                                      <w:divBdr>
                                        <w:top w:val="none" w:sz="0" w:space="0" w:color="auto"/>
                                        <w:left w:val="none" w:sz="0" w:space="0" w:color="auto"/>
                                        <w:bottom w:val="none" w:sz="0" w:space="0" w:color="auto"/>
                                        <w:right w:val="none" w:sz="0" w:space="0" w:color="auto"/>
                                      </w:divBdr>
                                    </w:div>
                                    <w:div w:id="19993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122099">
                  <w:marLeft w:val="0"/>
                  <w:marRight w:val="0"/>
                  <w:marTop w:val="0"/>
                  <w:marBottom w:val="0"/>
                  <w:divBdr>
                    <w:top w:val="none" w:sz="0" w:space="0" w:color="auto"/>
                    <w:left w:val="none" w:sz="0" w:space="0" w:color="auto"/>
                    <w:bottom w:val="none" w:sz="0" w:space="0" w:color="auto"/>
                    <w:right w:val="none" w:sz="0" w:space="0" w:color="auto"/>
                  </w:divBdr>
                </w:div>
                <w:div w:id="29501978">
                  <w:marLeft w:val="0"/>
                  <w:marRight w:val="0"/>
                  <w:marTop w:val="240"/>
                  <w:marBottom w:val="480"/>
                  <w:divBdr>
                    <w:top w:val="none" w:sz="0" w:space="0" w:color="auto"/>
                    <w:left w:val="none" w:sz="0" w:space="0" w:color="auto"/>
                    <w:bottom w:val="none" w:sz="0" w:space="0" w:color="auto"/>
                    <w:right w:val="none" w:sz="0" w:space="0" w:color="auto"/>
                  </w:divBdr>
                  <w:divsChild>
                    <w:div w:id="1314603676">
                      <w:marLeft w:val="0"/>
                      <w:marRight w:val="0"/>
                      <w:marTop w:val="0"/>
                      <w:marBottom w:val="0"/>
                      <w:divBdr>
                        <w:top w:val="none" w:sz="0" w:space="0" w:color="auto"/>
                        <w:left w:val="none" w:sz="0" w:space="0" w:color="auto"/>
                        <w:bottom w:val="none" w:sz="0" w:space="0" w:color="auto"/>
                        <w:right w:val="none" w:sz="0" w:space="0" w:color="auto"/>
                      </w:divBdr>
                      <w:divsChild>
                        <w:div w:id="2077125855">
                          <w:marLeft w:val="0"/>
                          <w:marRight w:val="0"/>
                          <w:marTop w:val="0"/>
                          <w:marBottom w:val="0"/>
                          <w:divBdr>
                            <w:top w:val="none" w:sz="0" w:space="0" w:color="auto"/>
                            <w:left w:val="none" w:sz="0" w:space="0" w:color="auto"/>
                            <w:bottom w:val="none" w:sz="0" w:space="0" w:color="auto"/>
                            <w:right w:val="none" w:sz="0" w:space="0" w:color="auto"/>
                          </w:divBdr>
                          <w:divsChild>
                            <w:div w:id="1458524925">
                              <w:marLeft w:val="0"/>
                              <w:marRight w:val="0"/>
                              <w:marTop w:val="0"/>
                              <w:marBottom w:val="0"/>
                              <w:divBdr>
                                <w:top w:val="none" w:sz="0" w:space="0" w:color="auto"/>
                                <w:left w:val="none" w:sz="0" w:space="0" w:color="auto"/>
                                <w:bottom w:val="none" w:sz="0" w:space="0" w:color="auto"/>
                                <w:right w:val="none" w:sz="0" w:space="0" w:color="auto"/>
                              </w:divBdr>
                            </w:div>
                            <w:div w:id="1327588393">
                              <w:marLeft w:val="0"/>
                              <w:marRight w:val="0"/>
                              <w:marTop w:val="0"/>
                              <w:marBottom w:val="0"/>
                              <w:divBdr>
                                <w:top w:val="none" w:sz="0" w:space="0" w:color="auto"/>
                                <w:left w:val="none" w:sz="0" w:space="0" w:color="auto"/>
                                <w:bottom w:val="none" w:sz="0" w:space="0" w:color="auto"/>
                                <w:right w:val="none" w:sz="0" w:space="0" w:color="auto"/>
                              </w:divBdr>
                              <w:divsChild>
                                <w:div w:id="624433766">
                                  <w:marLeft w:val="0"/>
                                  <w:marRight w:val="0"/>
                                  <w:marTop w:val="0"/>
                                  <w:marBottom w:val="0"/>
                                  <w:divBdr>
                                    <w:top w:val="single" w:sz="4" w:space="0" w:color="F2F2F2"/>
                                    <w:left w:val="single" w:sz="4" w:space="0" w:color="F2F2F2"/>
                                    <w:bottom w:val="single" w:sz="4" w:space="0" w:color="F2F2F2"/>
                                    <w:right w:val="single" w:sz="4" w:space="0" w:color="F2F2F2"/>
                                  </w:divBdr>
                                </w:div>
                                <w:div w:id="916792958">
                                  <w:marLeft w:val="0"/>
                                  <w:marRight w:val="0"/>
                                  <w:marTop w:val="0"/>
                                  <w:marBottom w:val="0"/>
                                  <w:divBdr>
                                    <w:top w:val="none" w:sz="0" w:space="0" w:color="auto"/>
                                    <w:left w:val="none" w:sz="0" w:space="0" w:color="auto"/>
                                    <w:bottom w:val="none" w:sz="0" w:space="0" w:color="auto"/>
                                    <w:right w:val="none" w:sz="0" w:space="0" w:color="auto"/>
                                  </w:divBdr>
                                  <w:divsChild>
                                    <w:div w:id="1000231462">
                                      <w:marLeft w:val="0"/>
                                      <w:marRight w:val="0"/>
                                      <w:marTop w:val="0"/>
                                      <w:marBottom w:val="0"/>
                                      <w:divBdr>
                                        <w:top w:val="none" w:sz="0" w:space="0" w:color="auto"/>
                                        <w:left w:val="none" w:sz="0" w:space="0" w:color="auto"/>
                                        <w:bottom w:val="none" w:sz="0" w:space="0" w:color="auto"/>
                                        <w:right w:val="none" w:sz="0" w:space="0" w:color="auto"/>
                                      </w:divBdr>
                                      <w:divsChild>
                                        <w:div w:id="807358027">
                                          <w:marLeft w:val="0"/>
                                          <w:marRight w:val="0"/>
                                          <w:marTop w:val="0"/>
                                          <w:marBottom w:val="0"/>
                                          <w:divBdr>
                                            <w:top w:val="none" w:sz="0" w:space="0" w:color="auto"/>
                                            <w:left w:val="none" w:sz="0" w:space="0" w:color="auto"/>
                                            <w:bottom w:val="none" w:sz="0" w:space="0" w:color="auto"/>
                                            <w:right w:val="none" w:sz="0" w:space="0" w:color="auto"/>
                                          </w:divBdr>
                                          <w:divsChild>
                                            <w:div w:id="1337415724">
                                              <w:marLeft w:val="0"/>
                                              <w:marRight w:val="0"/>
                                              <w:marTop w:val="0"/>
                                              <w:marBottom w:val="0"/>
                                              <w:divBdr>
                                                <w:top w:val="none" w:sz="0" w:space="0" w:color="auto"/>
                                                <w:left w:val="none" w:sz="0" w:space="0" w:color="auto"/>
                                                <w:bottom w:val="none" w:sz="0" w:space="0" w:color="auto"/>
                                                <w:right w:val="none" w:sz="0" w:space="0" w:color="auto"/>
                                              </w:divBdr>
                                            </w:div>
                                          </w:divsChild>
                                        </w:div>
                                        <w:div w:id="1700356064">
                                          <w:marLeft w:val="0"/>
                                          <w:marRight w:val="0"/>
                                          <w:marTop w:val="0"/>
                                          <w:marBottom w:val="0"/>
                                          <w:divBdr>
                                            <w:top w:val="none" w:sz="0" w:space="0" w:color="auto"/>
                                            <w:left w:val="none" w:sz="0" w:space="0" w:color="auto"/>
                                            <w:bottom w:val="none" w:sz="0" w:space="0" w:color="auto"/>
                                            <w:right w:val="none" w:sz="0" w:space="0" w:color="auto"/>
                                          </w:divBdr>
                                          <w:divsChild>
                                            <w:div w:id="559289838">
                                              <w:marLeft w:val="0"/>
                                              <w:marRight w:val="0"/>
                                              <w:marTop w:val="0"/>
                                              <w:marBottom w:val="0"/>
                                              <w:divBdr>
                                                <w:top w:val="none" w:sz="0" w:space="0" w:color="auto"/>
                                                <w:left w:val="none" w:sz="0" w:space="0" w:color="auto"/>
                                                <w:bottom w:val="none" w:sz="0" w:space="0" w:color="auto"/>
                                                <w:right w:val="none" w:sz="0" w:space="0" w:color="auto"/>
                                              </w:divBdr>
                                              <w:divsChild>
                                                <w:div w:id="70795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21474">
                                      <w:marLeft w:val="0"/>
                                      <w:marRight w:val="0"/>
                                      <w:marTop w:val="96"/>
                                      <w:marBottom w:val="144"/>
                                      <w:divBdr>
                                        <w:top w:val="none" w:sz="0" w:space="0" w:color="auto"/>
                                        <w:left w:val="none" w:sz="0" w:space="0" w:color="auto"/>
                                        <w:bottom w:val="none" w:sz="0" w:space="0" w:color="auto"/>
                                        <w:right w:val="none" w:sz="0" w:space="0" w:color="auto"/>
                                      </w:divBdr>
                                    </w:div>
                                    <w:div w:id="1014038719">
                                      <w:marLeft w:val="0"/>
                                      <w:marRight w:val="0"/>
                                      <w:marTop w:val="0"/>
                                      <w:marBottom w:val="0"/>
                                      <w:divBdr>
                                        <w:top w:val="none" w:sz="0" w:space="0" w:color="auto"/>
                                        <w:left w:val="none" w:sz="0" w:space="0" w:color="auto"/>
                                        <w:bottom w:val="none" w:sz="0" w:space="0" w:color="auto"/>
                                        <w:right w:val="none" w:sz="0" w:space="0" w:color="auto"/>
                                      </w:divBdr>
                                      <w:divsChild>
                                        <w:div w:id="125012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829004">
                              <w:marLeft w:val="0"/>
                              <w:marRight w:val="0"/>
                              <w:marTop w:val="0"/>
                              <w:marBottom w:val="0"/>
                              <w:divBdr>
                                <w:top w:val="none" w:sz="0" w:space="0" w:color="auto"/>
                                <w:left w:val="none" w:sz="0" w:space="0" w:color="auto"/>
                                <w:bottom w:val="none" w:sz="0" w:space="0" w:color="auto"/>
                                <w:right w:val="none" w:sz="0" w:space="0" w:color="auto"/>
                              </w:divBdr>
                              <w:divsChild>
                                <w:div w:id="618339174">
                                  <w:marLeft w:val="0"/>
                                  <w:marRight w:val="0"/>
                                  <w:marTop w:val="0"/>
                                  <w:marBottom w:val="0"/>
                                  <w:divBdr>
                                    <w:top w:val="single" w:sz="4" w:space="0" w:color="F2F2F2"/>
                                    <w:left w:val="single" w:sz="4" w:space="0" w:color="F2F2F2"/>
                                    <w:bottom w:val="single" w:sz="4" w:space="0" w:color="F2F2F2"/>
                                    <w:right w:val="single" w:sz="4" w:space="0" w:color="F2F2F2"/>
                                  </w:divBdr>
                                </w:div>
                                <w:div w:id="1849757135">
                                  <w:marLeft w:val="0"/>
                                  <w:marRight w:val="0"/>
                                  <w:marTop w:val="0"/>
                                  <w:marBottom w:val="0"/>
                                  <w:divBdr>
                                    <w:top w:val="none" w:sz="0" w:space="0" w:color="auto"/>
                                    <w:left w:val="none" w:sz="0" w:space="0" w:color="auto"/>
                                    <w:bottom w:val="none" w:sz="0" w:space="0" w:color="auto"/>
                                    <w:right w:val="none" w:sz="0" w:space="0" w:color="auto"/>
                                  </w:divBdr>
                                  <w:divsChild>
                                    <w:div w:id="1807352188">
                                      <w:marLeft w:val="0"/>
                                      <w:marRight w:val="0"/>
                                      <w:marTop w:val="0"/>
                                      <w:marBottom w:val="0"/>
                                      <w:divBdr>
                                        <w:top w:val="none" w:sz="0" w:space="0" w:color="auto"/>
                                        <w:left w:val="none" w:sz="0" w:space="0" w:color="auto"/>
                                        <w:bottom w:val="none" w:sz="0" w:space="0" w:color="auto"/>
                                        <w:right w:val="none" w:sz="0" w:space="0" w:color="auto"/>
                                      </w:divBdr>
                                      <w:divsChild>
                                        <w:div w:id="1501846183">
                                          <w:marLeft w:val="0"/>
                                          <w:marRight w:val="0"/>
                                          <w:marTop w:val="0"/>
                                          <w:marBottom w:val="0"/>
                                          <w:divBdr>
                                            <w:top w:val="none" w:sz="0" w:space="0" w:color="auto"/>
                                            <w:left w:val="none" w:sz="0" w:space="0" w:color="auto"/>
                                            <w:bottom w:val="none" w:sz="0" w:space="0" w:color="auto"/>
                                            <w:right w:val="none" w:sz="0" w:space="0" w:color="auto"/>
                                          </w:divBdr>
                                          <w:divsChild>
                                            <w:div w:id="744034437">
                                              <w:marLeft w:val="0"/>
                                              <w:marRight w:val="0"/>
                                              <w:marTop w:val="0"/>
                                              <w:marBottom w:val="0"/>
                                              <w:divBdr>
                                                <w:top w:val="none" w:sz="0" w:space="0" w:color="auto"/>
                                                <w:left w:val="none" w:sz="0" w:space="0" w:color="auto"/>
                                                <w:bottom w:val="none" w:sz="0" w:space="0" w:color="auto"/>
                                                <w:right w:val="none" w:sz="0" w:space="0" w:color="auto"/>
                                              </w:divBdr>
                                            </w:div>
                                          </w:divsChild>
                                        </w:div>
                                        <w:div w:id="1825537439">
                                          <w:marLeft w:val="0"/>
                                          <w:marRight w:val="0"/>
                                          <w:marTop w:val="0"/>
                                          <w:marBottom w:val="0"/>
                                          <w:divBdr>
                                            <w:top w:val="none" w:sz="0" w:space="0" w:color="auto"/>
                                            <w:left w:val="none" w:sz="0" w:space="0" w:color="auto"/>
                                            <w:bottom w:val="none" w:sz="0" w:space="0" w:color="auto"/>
                                            <w:right w:val="none" w:sz="0" w:space="0" w:color="auto"/>
                                          </w:divBdr>
                                          <w:divsChild>
                                            <w:div w:id="1219587709">
                                              <w:marLeft w:val="0"/>
                                              <w:marRight w:val="0"/>
                                              <w:marTop w:val="0"/>
                                              <w:marBottom w:val="0"/>
                                              <w:divBdr>
                                                <w:top w:val="none" w:sz="0" w:space="0" w:color="auto"/>
                                                <w:left w:val="none" w:sz="0" w:space="0" w:color="auto"/>
                                                <w:bottom w:val="none" w:sz="0" w:space="0" w:color="auto"/>
                                                <w:right w:val="none" w:sz="0" w:space="0" w:color="auto"/>
                                              </w:divBdr>
                                              <w:divsChild>
                                                <w:div w:id="154366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8214">
                                      <w:marLeft w:val="0"/>
                                      <w:marRight w:val="0"/>
                                      <w:marTop w:val="96"/>
                                      <w:marBottom w:val="144"/>
                                      <w:divBdr>
                                        <w:top w:val="none" w:sz="0" w:space="0" w:color="auto"/>
                                        <w:left w:val="none" w:sz="0" w:space="0" w:color="auto"/>
                                        <w:bottom w:val="none" w:sz="0" w:space="0" w:color="auto"/>
                                        <w:right w:val="none" w:sz="0" w:space="0" w:color="auto"/>
                                      </w:divBdr>
                                    </w:div>
                                    <w:div w:id="308095772">
                                      <w:marLeft w:val="0"/>
                                      <w:marRight w:val="0"/>
                                      <w:marTop w:val="0"/>
                                      <w:marBottom w:val="0"/>
                                      <w:divBdr>
                                        <w:top w:val="none" w:sz="0" w:space="0" w:color="auto"/>
                                        <w:left w:val="none" w:sz="0" w:space="0" w:color="auto"/>
                                        <w:bottom w:val="none" w:sz="0" w:space="0" w:color="auto"/>
                                        <w:right w:val="none" w:sz="0" w:space="0" w:color="auto"/>
                                      </w:divBdr>
                                      <w:divsChild>
                                        <w:div w:id="105095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toutiao.com/c/user/token/MS4wLjABAAAApOspM7AnWqplD9FIBGnhJRfUjFT_msD1KZMfNPBZa-c/?source=tuwen_detai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1102</Words>
  <Characters>6286</Characters>
  <Application>Microsoft Office Word</Application>
  <DocSecurity>0</DocSecurity>
  <Lines>52</Lines>
  <Paragraphs>14</Paragraphs>
  <ScaleCrop>false</ScaleCrop>
  <Company/>
  <LinksUpToDate>false</LinksUpToDate>
  <CharactersWithSpaces>7374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2023-09-23T03:27:00Z</dcterms:created>
  <dcterms:modified xsi:type="dcterms:W3CDTF">2023-09-23T03:30:00Z</dcterms:modified>
</cp:coreProperties>
</file>